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5A" w:rsidRPr="00837AF2" w:rsidRDefault="00FA03AA" w:rsidP="00A47A5A">
      <w:pPr>
        <w:autoSpaceDE w:val="0"/>
        <w:autoSpaceDN w:val="0"/>
        <w:adjustRightInd w:val="0"/>
        <w:jc w:val="center"/>
        <w:rPr>
          <w:rFonts w:ascii="Calibri" w:hAnsi="Calibri"/>
          <w:b/>
          <w:color w:val="1F497D"/>
          <w:sz w:val="44"/>
          <w:szCs w:val="32"/>
        </w:rPr>
      </w:pPr>
      <w:r w:rsidRPr="00837AF2">
        <w:rPr>
          <w:rFonts w:ascii="Calibri" w:hAnsi="Calibri"/>
          <w:b/>
          <w:color w:val="1F497D"/>
          <w:sz w:val="44"/>
          <w:szCs w:val="32"/>
        </w:rPr>
        <w:t>SPESE</w:t>
      </w:r>
      <w:r w:rsidRPr="00837AF2">
        <w:rPr>
          <w:rFonts w:ascii="Calibri" w:hAnsi="Calibri" w:cs="Calibri"/>
          <w:b/>
          <w:color w:val="0070C0"/>
          <w:sz w:val="48"/>
          <w:szCs w:val="22"/>
        </w:rPr>
        <w:t xml:space="preserve"> </w:t>
      </w:r>
      <w:r w:rsidRPr="00837AF2">
        <w:rPr>
          <w:rFonts w:ascii="Calibri" w:hAnsi="Calibri"/>
          <w:b/>
          <w:color w:val="1F497D"/>
          <w:sz w:val="44"/>
          <w:szCs w:val="32"/>
        </w:rPr>
        <w:t xml:space="preserve">PREVISTE </w:t>
      </w:r>
    </w:p>
    <w:p w:rsidR="00FA03AA" w:rsidRPr="00837AF2" w:rsidRDefault="00A47A5A" w:rsidP="00796560">
      <w:pPr>
        <w:autoSpaceDE w:val="0"/>
        <w:autoSpaceDN w:val="0"/>
        <w:adjustRightInd w:val="0"/>
        <w:spacing w:line="0" w:lineRule="atLeast"/>
        <w:jc w:val="center"/>
        <w:rPr>
          <w:rFonts w:ascii="Calibri" w:hAnsi="Calibri" w:cs="Calibri"/>
          <w:b/>
          <w:color w:val="2E74B5"/>
          <w:sz w:val="22"/>
          <w:szCs w:val="22"/>
          <w:u w:val="single"/>
        </w:rPr>
      </w:pPr>
      <w:r w:rsidRPr="00837AF2">
        <w:rPr>
          <w:rFonts w:ascii="Calibri" w:hAnsi="Calibri"/>
          <w:b/>
          <w:color w:val="1F497D"/>
          <w:sz w:val="36"/>
          <w:szCs w:val="32"/>
        </w:rPr>
        <w:t>Bando “</w:t>
      </w:r>
      <w:r w:rsidR="00796560" w:rsidRPr="00796560">
        <w:rPr>
          <w:rFonts w:ascii="Calibri" w:hAnsi="Calibri"/>
          <w:b/>
          <w:color w:val="1F497D"/>
          <w:sz w:val="36"/>
          <w:szCs w:val="32"/>
        </w:rPr>
        <w:t xml:space="preserve">Pacchetto investimenti – </w:t>
      </w:r>
      <w:r w:rsidR="00CA2EB5">
        <w:rPr>
          <w:rFonts w:ascii="Calibri" w:hAnsi="Calibri"/>
          <w:b/>
          <w:color w:val="1F497D"/>
          <w:sz w:val="36"/>
          <w:szCs w:val="32"/>
        </w:rPr>
        <w:t>Misura 2 – Linea Green</w:t>
      </w:r>
      <w:r w:rsidRPr="00837AF2">
        <w:rPr>
          <w:rFonts w:ascii="Calibri" w:hAnsi="Calibri"/>
          <w:b/>
          <w:color w:val="1F497D"/>
          <w:sz w:val="36"/>
          <w:szCs w:val="32"/>
        </w:rPr>
        <w:t>” 2023</w:t>
      </w:r>
    </w:p>
    <w:p w:rsidR="00FA03AA" w:rsidRDefault="00FA03AA" w:rsidP="00FA03AA">
      <w:pPr>
        <w:autoSpaceDE w:val="0"/>
        <w:autoSpaceDN w:val="0"/>
        <w:adjustRightInd w:val="0"/>
        <w:spacing w:line="0" w:lineRule="atLeast"/>
        <w:jc w:val="center"/>
        <w:rPr>
          <w:rFonts w:ascii="Calibri" w:hAnsi="Calibri" w:cs="Calibri"/>
          <w:b/>
          <w:color w:val="FF0000"/>
          <w:sz w:val="22"/>
          <w:szCs w:val="22"/>
          <w:u w:val="single"/>
        </w:rPr>
      </w:pPr>
      <w:r>
        <w:rPr>
          <w:rFonts w:ascii="Calibri" w:hAnsi="Calibri" w:cs="Calibri"/>
          <w:b/>
          <w:color w:val="FF0000"/>
          <w:sz w:val="22"/>
          <w:szCs w:val="22"/>
          <w:u w:val="single"/>
        </w:rPr>
        <w:t>Si prega di compilare a computer e rimandare in formato word</w:t>
      </w:r>
    </w:p>
    <w:p w:rsidR="00FA03AA" w:rsidRPr="00796560" w:rsidRDefault="00FA03AA" w:rsidP="00FA03AA">
      <w:pPr>
        <w:autoSpaceDE w:val="0"/>
        <w:autoSpaceDN w:val="0"/>
        <w:adjustRightInd w:val="0"/>
        <w:spacing w:line="0" w:lineRule="atLeast"/>
        <w:rPr>
          <w:rFonts w:ascii="Calibri" w:hAnsi="Calibri" w:cs="Calibri"/>
        </w:rPr>
      </w:pPr>
    </w:p>
    <w:p w:rsidR="00FA03AA" w:rsidRPr="00796560" w:rsidRDefault="00837AF2" w:rsidP="00FA03AA">
      <w:pPr>
        <w:autoSpaceDE w:val="0"/>
        <w:autoSpaceDN w:val="0"/>
        <w:adjustRightInd w:val="0"/>
        <w:spacing w:line="0" w:lineRule="atLeast"/>
        <w:rPr>
          <w:rFonts w:ascii="Calibri" w:hAnsi="Calibri" w:cs="Calibri"/>
        </w:rPr>
      </w:pPr>
      <w:r w:rsidRPr="00796560">
        <w:rPr>
          <w:rFonts w:ascii="Calibri" w:hAnsi="Calibri" w:cs="Calibri"/>
          <w:b/>
          <w:u w:val="single"/>
        </w:rPr>
        <w:t>Denominazione i</w:t>
      </w:r>
      <w:r w:rsidR="00FA03AA" w:rsidRPr="00796560">
        <w:rPr>
          <w:rFonts w:ascii="Calibri" w:hAnsi="Calibri" w:cs="Calibri"/>
          <w:b/>
          <w:u w:val="single"/>
        </w:rPr>
        <w:t>mpresa</w:t>
      </w:r>
      <w:r w:rsidR="00FA03AA" w:rsidRPr="00796560">
        <w:rPr>
          <w:rFonts w:ascii="Calibri" w:hAnsi="Calibri" w:cs="Calibri"/>
        </w:rPr>
        <w:t xml:space="preserve">: </w:t>
      </w:r>
      <w:r w:rsidR="004643FE" w:rsidRPr="00796560">
        <w:rPr>
          <w:rFonts w:ascii="Calibri" w:hAnsi="Calibri" w:cs="Calibri"/>
        </w:rPr>
        <w:t>…</w:t>
      </w:r>
    </w:p>
    <w:p w:rsidR="00FA03AA" w:rsidRPr="00796560" w:rsidRDefault="00FA03AA" w:rsidP="00FA03AA">
      <w:pPr>
        <w:autoSpaceDE w:val="0"/>
        <w:autoSpaceDN w:val="0"/>
        <w:adjustRightInd w:val="0"/>
        <w:spacing w:line="0" w:lineRule="atLeast"/>
        <w:rPr>
          <w:rFonts w:ascii="Calibri" w:hAnsi="Calibri" w:cs="Calibri"/>
        </w:rPr>
      </w:pPr>
    </w:p>
    <w:p w:rsidR="00FA03AA" w:rsidRPr="00796560" w:rsidRDefault="00A47A5A" w:rsidP="00FA03AA">
      <w:pPr>
        <w:autoSpaceDE w:val="0"/>
        <w:autoSpaceDN w:val="0"/>
        <w:adjustRightInd w:val="0"/>
        <w:spacing w:line="0" w:lineRule="atLeast"/>
        <w:rPr>
          <w:rFonts w:ascii="Calibri" w:hAnsi="Calibri" w:cs="Calibri"/>
        </w:rPr>
      </w:pPr>
      <w:r w:rsidRPr="00796560">
        <w:rPr>
          <w:rFonts w:ascii="Calibri" w:hAnsi="Calibri" w:cs="Calibri"/>
          <w:b/>
          <w:u w:val="single"/>
        </w:rPr>
        <w:t>Tempistiche</w:t>
      </w:r>
      <w:r w:rsidR="00FA03AA" w:rsidRPr="00796560">
        <w:rPr>
          <w:rFonts w:ascii="Calibri" w:hAnsi="Calibri" w:cs="Calibri"/>
        </w:rPr>
        <w:t>:</w:t>
      </w:r>
    </w:p>
    <w:p w:rsidR="00796560" w:rsidRPr="00796560" w:rsidRDefault="00796560" w:rsidP="00FA03AA">
      <w:pPr>
        <w:autoSpaceDE w:val="0"/>
        <w:autoSpaceDN w:val="0"/>
        <w:adjustRightInd w:val="0"/>
        <w:spacing w:line="0" w:lineRule="atLeast"/>
        <w:rPr>
          <w:rFonts w:ascii="Calibri" w:hAnsi="Calibri" w:cs="Calibri"/>
        </w:rPr>
      </w:pPr>
      <w:r w:rsidRPr="00796560">
        <w:rPr>
          <w:rFonts w:ascii="Calibri" w:hAnsi="Calibri" w:cs="Calibri"/>
        </w:rPr>
        <w:t>Sono ammissibili le spese sostenute dopo la presentazione della domanda di partecipazione, la quale non è ancora nota.</w:t>
      </w:r>
    </w:p>
    <w:p w:rsidR="00FA03AA" w:rsidRPr="00796560" w:rsidRDefault="00494B74" w:rsidP="00FA03AA">
      <w:pPr>
        <w:autoSpaceDE w:val="0"/>
        <w:autoSpaceDN w:val="0"/>
        <w:adjustRightInd w:val="0"/>
        <w:spacing w:line="0" w:lineRule="atLeast"/>
        <w:rPr>
          <w:rFonts w:ascii="Calibri" w:hAnsi="Calibri" w:cs="Calibri"/>
        </w:rPr>
      </w:pPr>
      <w:r w:rsidRPr="00796560">
        <w:rPr>
          <w:rFonts w:ascii="Calibri" w:hAnsi="Calibri" w:cs="Calibri"/>
        </w:rPr>
        <w:t xml:space="preserve">Vi invitiamo pertanto a inserire nella tabella solo le spese che saranno sostenute in futuro, indicativamente da </w:t>
      </w:r>
      <w:r w:rsidR="00E52580" w:rsidRPr="00796560">
        <w:rPr>
          <w:rFonts w:ascii="Calibri" w:hAnsi="Calibri" w:cs="Calibri"/>
        </w:rPr>
        <w:t>aprile</w:t>
      </w:r>
      <w:r w:rsidRPr="00796560">
        <w:rPr>
          <w:rFonts w:ascii="Calibri" w:hAnsi="Calibri" w:cs="Calibri"/>
        </w:rPr>
        <w:t xml:space="preserve"> 2023.</w:t>
      </w:r>
      <w:r w:rsidR="00FA03AA" w:rsidRPr="00796560">
        <w:rPr>
          <w:rFonts w:ascii="Calibri" w:hAnsi="Calibri" w:cs="Calibri"/>
        </w:rPr>
        <w:t xml:space="preserve"> </w:t>
      </w:r>
    </w:p>
    <w:p w:rsidR="00FA03AA" w:rsidRPr="00796560" w:rsidRDefault="00796560" w:rsidP="00FA03AA">
      <w:pPr>
        <w:autoSpaceDE w:val="0"/>
        <w:autoSpaceDN w:val="0"/>
        <w:adjustRightInd w:val="0"/>
        <w:spacing w:line="0" w:lineRule="atLeast"/>
        <w:rPr>
          <w:rFonts w:ascii="Calibri" w:hAnsi="Calibri" w:cs="Calibri"/>
        </w:rPr>
      </w:pPr>
      <w:r w:rsidRPr="00796560">
        <w:rPr>
          <w:rFonts w:ascii="Calibri" w:hAnsi="Calibri" w:cs="Calibri"/>
        </w:rPr>
        <w:t xml:space="preserve">Durata massima </w:t>
      </w:r>
      <w:r w:rsidR="00CA2EB5">
        <w:rPr>
          <w:rFonts w:ascii="Calibri" w:hAnsi="Calibri" w:cs="Calibri"/>
        </w:rPr>
        <w:t>dei progetti: 18</w:t>
      </w:r>
      <w:r w:rsidR="00FA03AA" w:rsidRPr="00796560">
        <w:rPr>
          <w:rFonts w:ascii="Calibri" w:hAnsi="Calibri" w:cs="Calibri"/>
        </w:rPr>
        <w:t xml:space="preserve"> mesi dalla data di pubblicazione della graduatoria</w:t>
      </w:r>
      <w:r w:rsidR="00681B68" w:rsidRPr="00796560">
        <w:rPr>
          <w:rFonts w:ascii="Calibri" w:hAnsi="Calibri" w:cs="Calibri"/>
        </w:rPr>
        <w:t>.</w:t>
      </w:r>
    </w:p>
    <w:p w:rsidR="00FA03AA" w:rsidRPr="00796560" w:rsidRDefault="00FA03AA" w:rsidP="00FA03AA">
      <w:pPr>
        <w:autoSpaceDE w:val="0"/>
        <w:autoSpaceDN w:val="0"/>
        <w:adjustRightInd w:val="0"/>
        <w:spacing w:line="0" w:lineRule="atLeast"/>
        <w:rPr>
          <w:rFonts w:ascii="Calibri" w:hAnsi="Calibri" w:cs="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5245"/>
        <w:gridCol w:w="2948"/>
      </w:tblGrid>
      <w:tr w:rsidR="00FA03AA" w:rsidRPr="00796560" w:rsidTr="00CA2EB5">
        <w:tc>
          <w:tcPr>
            <w:tcW w:w="6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VOCI DI SPESA</w:t>
            </w:r>
          </w:p>
        </w:tc>
        <w:tc>
          <w:tcPr>
            <w:tcW w:w="52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DETTAGLI – Riportare descrizioni dettagliate delle spese. Ampliare gli spazi se necessario. </w:t>
            </w:r>
            <w:r w:rsidRPr="00796560">
              <w:rPr>
                <w:rFonts w:ascii="Calibri" w:hAnsi="Calibri" w:cs="Calibri"/>
                <w:b/>
                <w:color w:val="FF0000"/>
              </w:rPr>
              <w:t>Consigliamo di allegare preventivi/brochure/fatture/indicare link, ecc.</w:t>
            </w:r>
          </w:p>
        </w:tc>
        <w:tc>
          <w:tcPr>
            <w:tcW w:w="29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IMPORTI AL NETTO DI IVA</w:t>
            </w:r>
          </w:p>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rPr>
              <w:t>(Se in una voce si inseriscono più importi fornire i dettagli)</w:t>
            </w:r>
          </w:p>
        </w:tc>
      </w:tr>
      <w:tr w:rsidR="00FA03AA" w:rsidRPr="00796560" w:rsidTr="00CA2EB5">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a)  </w:t>
            </w:r>
            <w:r w:rsidR="00CA2EB5">
              <w:rPr>
                <w:rFonts w:ascii="Calibri" w:hAnsi="Calibri" w:cs="Calibri"/>
                <w:b/>
              </w:rPr>
              <w:t>A</w:t>
            </w:r>
            <w:r w:rsidR="00CA2EB5" w:rsidRPr="00CA2EB5">
              <w:rPr>
                <w:rFonts w:ascii="Calibri" w:hAnsi="Calibri" w:cs="Calibri"/>
                <w:b/>
              </w:rPr>
              <w:t xml:space="preserve">cquisto e installazione di macchinari, impianti di produzione, attrezzature ed hardware, necessari per il conseguimento delle finalità progettuali, in sostituzione di quelli in uso presso la sede oggetto di intervento ovvero funzionali al raggiungimento degli obiettivi di </w:t>
            </w:r>
            <w:proofErr w:type="spellStart"/>
            <w:r w:rsidR="00CA2EB5" w:rsidRPr="00CA2EB5">
              <w:rPr>
                <w:rFonts w:ascii="Calibri" w:hAnsi="Calibri" w:cs="Calibri"/>
                <w:b/>
              </w:rPr>
              <w:t>efficientamento</w:t>
            </w:r>
            <w:proofErr w:type="spellEnd"/>
            <w:r w:rsidR="00CA2EB5" w:rsidRPr="00CA2EB5">
              <w:rPr>
                <w:rFonts w:ascii="Calibri" w:hAnsi="Calibri" w:cs="Calibri"/>
                <w:b/>
              </w:rPr>
              <w:t xml:space="preserve"> energetico dichiarati</w:t>
            </w:r>
          </w:p>
        </w:tc>
        <w:tc>
          <w:tcPr>
            <w:tcW w:w="5245" w:type="dxa"/>
            <w:tcBorders>
              <w:top w:val="single" w:sz="4" w:space="0" w:color="auto"/>
              <w:left w:val="single" w:sz="4" w:space="0" w:color="auto"/>
              <w:bottom w:val="single" w:sz="4" w:space="0" w:color="auto"/>
              <w:right w:val="single" w:sz="4" w:space="0" w:color="auto"/>
            </w:tcBorders>
          </w:tcPr>
          <w:p w:rsidR="00837AF2" w:rsidRPr="00796560" w:rsidRDefault="00837AF2">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FA03AA" w:rsidRPr="00796560" w:rsidRDefault="00FA03AA" w:rsidP="00FA03AA">
            <w:pPr>
              <w:autoSpaceDE w:val="0"/>
              <w:autoSpaceDN w:val="0"/>
              <w:adjustRightInd w:val="0"/>
              <w:spacing w:line="0" w:lineRule="atLeast"/>
              <w:rPr>
                <w:rFonts w:ascii="Calibri" w:hAnsi="Calibri" w:cs="Calibri"/>
                <w:color w:val="FF0000"/>
              </w:rPr>
            </w:pPr>
          </w:p>
        </w:tc>
      </w:tr>
      <w:tr w:rsidR="00FA03AA" w:rsidRPr="00796560" w:rsidTr="00CA2EB5">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b) </w:t>
            </w:r>
            <w:r w:rsidR="00CA2EB5">
              <w:rPr>
                <w:rFonts w:ascii="Calibri" w:hAnsi="Calibri" w:cs="Calibri"/>
                <w:b/>
              </w:rPr>
              <w:t>A</w:t>
            </w:r>
            <w:r w:rsidR="00CA2EB5" w:rsidRPr="00CA2EB5">
              <w:rPr>
                <w:rFonts w:ascii="Calibri" w:hAnsi="Calibri" w:cs="Calibri"/>
                <w:b/>
              </w:rPr>
              <w:t>cquisto, installazione e allacciamento alla rete di impianti per la produzione di energia rinnovabili, esclusivamente in combinazione con le altre voci di spesa di cui alle lettere a), c), d), e)</w:t>
            </w:r>
          </w:p>
        </w:tc>
        <w:tc>
          <w:tcPr>
            <w:tcW w:w="5245" w:type="dxa"/>
            <w:tcBorders>
              <w:top w:val="single" w:sz="4" w:space="0" w:color="auto"/>
              <w:left w:val="single" w:sz="4" w:space="0" w:color="auto"/>
              <w:bottom w:val="single" w:sz="4" w:space="0" w:color="auto"/>
              <w:right w:val="single" w:sz="4" w:space="0" w:color="auto"/>
            </w:tcBorders>
          </w:tcPr>
          <w:p w:rsidR="00837AF2" w:rsidRPr="00796560" w:rsidRDefault="00837AF2">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FA03AA" w:rsidRPr="00796560" w:rsidRDefault="00FA03AA" w:rsidP="00A169C2">
            <w:pPr>
              <w:autoSpaceDE w:val="0"/>
              <w:autoSpaceDN w:val="0"/>
              <w:adjustRightInd w:val="0"/>
              <w:spacing w:line="0" w:lineRule="atLeast"/>
              <w:rPr>
                <w:rFonts w:ascii="Calibri" w:hAnsi="Calibri" w:cs="Calibri"/>
                <w:color w:val="FF0000"/>
              </w:rPr>
            </w:pPr>
          </w:p>
        </w:tc>
      </w:tr>
      <w:tr w:rsidR="00FA03AA" w:rsidRPr="00796560" w:rsidTr="00CA2EB5">
        <w:trPr>
          <w:trHeight w:val="464"/>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c) </w:t>
            </w:r>
            <w:r w:rsidR="00CA2EB5">
              <w:rPr>
                <w:rFonts w:ascii="Calibri" w:hAnsi="Calibri" w:cs="Calibri"/>
                <w:b/>
              </w:rPr>
              <w:t>A</w:t>
            </w:r>
            <w:r w:rsidR="00CA2EB5" w:rsidRPr="00CA2EB5">
              <w:rPr>
                <w:rFonts w:ascii="Calibri" w:hAnsi="Calibri" w:cs="Calibri"/>
                <w:b/>
              </w:rPr>
              <w:t>cquisto e installazione di impianti di produzione di energia termica e frigorifera e di impianti di cogenerazione/</w:t>
            </w:r>
            <w:proofErr w:type="spellStart"/>
            <w:r w:rsidR="00CA2EB5" w:rsidRPr="00CA2EB5">
              <w:rPr>
                <w:rFonts w:ascii="Calibri" w:hAnsi="Calibri" w:cs="Calibri"/>
                <w:b/>
              </w:rPr>
              <w:t>trigenerazione</w:t>
            </w:r>
            <w:proofErr w:type="spellEnd"/>
          </w:p>
        </w:tc>
        <w:tc>
          <w:tcPr>
            <w:tcW w:w="5245" w:type="dxa"/>
            <w:tcBorders>
              <w:top w:val="single" w:sz="4" w:space="0" w:color="auto"/>
              <w:left w:val="single" w:sz="4" w:space="0" w:color="auto"/>
              <w:bottom w:val="single" w:sz="4" w:space="0" w:color="auto"/>
              <w:right w:val="single" w:sz="4" w:space="0" w:color="auto"/>
            </w:tcBorders>
          </w:tcPr>
          <w:p w:rsidR="00FA03AA" w:rsidRPr="00796560" w:rsidRDefault="00FA03AA">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FA03AA" w:rsidRPr="00796560" w:rsidRDefault="00FA03AA">
            <w:pPr>
              <w:autoSpaceDE w:val="0"/>
              <w:autoSpaceDN w:val="0"/>
              <w:adjustRightInd w:val="0"/>
              <w:spacing w:line="0" w:lineRule="atLeast"/>
              <w:rPr>
                <w:rFonts w:ascii="Calibri" w:hAnsi="Calibri" w:cs="Calibri"/>
                <w:color w:val="FF0000"/>
              </w:rPr>
            </w:pPr>
          </w:p>
        </w:tc>
      </w:tr>
      <w:tr w:rsidR="00796560" w:rsidRPr="00796560" w:rsidTr="00CA2EB5">
        <w:trPr>
          <w:trHeight w:val="21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6560" w:rsidRPr="00796560" w:rsidRDefault="00796560" w:rsidP="00CA2EB5">
            <w:pPr>
              <w:autoSpaceDE w:val="0"/>
              <w:autoSpaceDN w:val="0"/>
              <w:adjustRightInd w:val="0"/>
              <w:spacing w:line="0" w:lineRule="atLeast"/>
              <w:rPr>
                <w:rFonts w:ascii="Calibri" w:hAnsi="Calibri" w:cs="Calibri"/>
                <w:b/>
              </w:rPr>
            </w:pPr>
            <w:r w:rsidRPr="00796560">
              <w:rPr>
                <w:rFonts w:ascii="Calibri" w:hAnsi="Calibri" w:cs="Calibri"/>
                <w:b/>
              </w:rPr>
              <w:t xml:space="preserve">d) </w:t>
            </w:r>
            <w:r w:rsidR="00CA2EB5">
              <w:rPr>
                <w:rFonts w:ascii="Calibri" w:hAnsi="Calibri" w:cs="Calibri"/>
                <w:b/>
              </w:rPr>
              <w:t>A</w:t>
            </w:r>
            <w:r w:rsidR="00CA2EB5" w:rsidRPr="00CA2EB5">
              <w:rPr>
                <w:rFonts w:ascii="Calibri" w:hAnsi="Calibri" w:cs="Calibri"/>
                <w:b/>
              </w:rPr>
              <w:t>cquisto e installazione di sistemi di accumulo dell’energia e di inverter</w:t>
            </w:r>
          </w:p>
        </w:tc>
        <w:tc>
          <w:tcPr>
            <w:tcW w:w="5245" w:type="dxa"/>
            <w:tcBorders>
              <w:top w:val="single" w:sz="4" w:space="0" w:color="auto"/>
              <w:left w:val="single" w:sz="4" w:space="0" w:color="auto"/>
              <w:bottom w:val="single" w:sz="4" w:space="0" w:color="auto"/>
              <w:right w:val="single" w:sz="4" w:space="0" w:color="auto"/>
            </w:tcBorders>
          </w:tcPr>
          <w:p w:rsidR="00796560" w:rsidRPr="00796560" w:rsidRDefault="00796560">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796560" w:rsidRPr="00796560" w:rsidRDefault="00796560">
            <w:pPr>
              <w:autoSpaceDE w:val="0"/>
              <w:autoSpaceDN w:val="0"/>
              <w:adjustRightInd w:val="0"/>
              <w:spacing w:line="0" w:lineRule="atLeast"/>
              <w:rPr>
                <w:rFonts w:ascii="Calibri" w:hAnsi="Calibri" w:cs="Calibri"/>
              </w:rPr>
            </w:pPr>
          </w:p>
        </w:tc>
      </w:tr>
      <w:tr w:rsidR="00CA2EB5" w:rsidRPr="00796560" w:rsidTr="00CA2EB5">
        <w:trPr>
          <w:trHeight w:val="84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796560" w:rsidRDefault="00CA2EB5" w:rsidP="00CA2EB5">
            <w:pPr>
              <w:autoSpaceDE w:val="0"/>
              <w:autoSpaceDN w:val="0"/>
              <w:adjustRightInd w:val="0"/>
              <w:spacing w:line="0" w:lineRule="atLeast"/>
              <w:rPr>
                <w:rFonts w:ascii="Calibri" w:hAnsi="Calibri" w:cs="Calibri"/>
                <w:b/>
              </w:rPr>
            </w:pPr>
            <w:r>
              <w:rPr>
                <w:rFonts w:ascii="Calibri" w:hAnsi="Calibri" w:cs="Calibri"/>
                <w:b/>
              </w:rPr>
              <w:t>e) A</w:t>
            </w:r>
            <w:r w:rsidRPr="00CA2EB5">
              <w:rPr>
                <w:rFonts w:ascii="Calibri" w:hAnsi="Calibri" w:cs="Calibri"/>
                <w:b/>
              </w:rPr>
              <w:t xml:space="preserve">cquisto e installazione di caldaie ad alta efficienza a condensazione, a biomassa ovvero pompe di calore in sostituzione di quelli in uso presso la sede oggetto di intervento ovvero funzionali al raggiungimento degli obiettivi di </w:t>
            </w:r>
            <w:proofErr w:type="spellStart"/>
            <w:r w:rsidRPr="00CA2EB5">
              <w:rPr>
                <w:rFonts w:ascii="Calibri" w:hAnsi="Calibri" w:cs="Calibri"/>
                <w:b/>
              </w:rPr>
              <w:t>efficientamento</w:t>
            </w:r>
            <w:proofErr w:type="spellEnd"/>
            <w:r w:rsidRPr="00CA2EB5">
              <w:rPr>
                <w:rFonts w:ascii="Calibri" w:hAnsi="Calibri" w:cs="Calibri"/>
                <w:b/>
              </w:rPr>
              <w:t xml:space="preserve"> energetico dichiarati</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277"/>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796560" w:rsidRDefault="00CA2EB5" w:rsidP="00CA2EB5">
            <w:pPr>
              <w:autoSpaceDE w:val="0"/>
              <w:autoSpaceDN w:val="0"/>
              <w:adjustRightInd w:val="0"/>
              <w:spacing w:line="0" w:lineRule="atLeast"/>
              <w:rPr>
                <w:rFonts w:ascii="Calibri" w:hAnsi="Calibri" w:cs="Calibri"/>
                <w:b/>
              </w:rPr>
            </w:pPr>
            <w:r>
              <w:rPr>
                <w:rFonts w:ascii="Calibri" w:hAnsi="Calibri" w:cs="Calibri"/>
                <w:b/>
              </w:rPr>
              <w:t>f) A</w:t>
            </w:r>
            <w:r w:rsidRPr="00CA2EB5">
              <w:rPr>
                <w:rFonts w:ascii="Calibri" w:hAnsi="Calibri" w:cs="Calibri"/>
                <w:b/>
              </w:rPr>
              <w:t>cquisto e installazione di sistemi di domotica per il risparmio energetico</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84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796560" w:rsidRDefault="00CA2EB5" w:rsidP="00CA2EB5">
            <w:pPr>
              <w:autoSpaceDE w:val="0"/>
              <w:autoSpaceDN w:val="0"/>
              <w:adjustRightInd w:val="0"/>
              <w:spacing w:line="0" w:lineRule="atLeast"/>
              <w:rPr>
                <w:rFonts w:ascii="Calibri" w:hAnsi="Calibri" w:cs="Calibri"/>
                <w:b/>
              </w:rPr>
            </w:pPr>
            <w:r>
              <w:rPr>
                <w:rFonts w:ascii="Calibri" w:hAnsi="Calibri" w:cs="Calibri"/>
                <w:b/>
              </w:rPr>
              <w:lastRenderedPageBreak/>
              <w:t>g) A</w:t>
            </w:r>
            <w:r w:rsidRPr="00CA2EB5">
              <w:rPr>
                <w:rFonts w:ascii="Calibri" w:hAnsi="Calibri" w:cs="Calibri"/>
                <w:b/>
              </w:rPr>
              <w:t xml:space="preserve">cquisto e installazione di apparecchi LED a basso consumo in sostituzione dell'illuminazione tradizionale (a fluorescenza, incandescenza o alogena, etc.) (c.d. </w:t>
            </w:r>
            <w:proofErr w:type="spellStart"/>
            <w:r w:rsidRPr="00CA2EB5">
              <w:rPr>
                <w:rFonts w:ascii="Calibri" w:hAnsi="Calibri" w:cs="Calibri"/>
                <w:b/>
              </w:rPr>
              <w:t>relamping</w:t>
            </w:r>
            <w:proofErr w:type="spellEnd"/>
            <w:r w:rsidRPr="00CA2EB5">
              <w:rPr>
                <w:rFonts w:ascii="Calibri" w:hAnsi="Calibri" w:cs="Calibri"/>
                <w:b/>
              </w:rPr>
              <w:t>)</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38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796560" w:rsidRDefault="00CA2EB5" w:rsidP="00CA2EB5">
            <w:pPr>
              <w:autoSpaceDE w:val="0"/>
              <w:autoSpaceDN w:val="0"/>
              <w:adjustRightInd w:val="0"/>
              <w:spacing w:line="0" w:lineRule="atLeast"/>
              <w:rPr>
                <w:rFonts w:ascii="Calibri" w:hAnsi="Calibri" w:cs="Calibri"/>
                <w:b/>
              </w:rPr>
            </w:pPr>
            <w:r>
              <w:rPr>
                <w:rFonts w:ascii="Calibri" w:hAnsi="Calibri" w:cs="Calibri"/>
                <w:b/>
              </w:rPr>
              <w:t>h) A</w:t>
            </w:r>
            <w:r w:rsidRPr="00CA2EB5">
              <w:rPr>
                <w:rFonts w:ascii="Calibri" w:hAnsi="Calibri" w:cs="Calibri"/>
                <w:b/>
              </w:rPr>
              <w:t xml:space="preserve">cquisto di software, licenze d’uso software e costi per servizi software di tipo </w:t>
            </w:r>
            <w:proofErr w:type="spellStart"/>
            <w:r w:rsidRPr="00CA2EB5">
              <w:rPr>
                <w:rFonts w:ascii="Calibri" w:hAnsi="Calibri" w:cs="Calibri"/>
                <w:b/>
              </w:rPr>
              <w:t>cloud</w:t>
            </w:r>
            <w:proofErr w:type="spellEnd"/>
            <w:r w:rsidRPr="00CA2EB5">
              <w:rPr>
                <w:rFonts w:ascii="Calibri" w:hAnsi="Calibri" w:cs="Calibri"/>
                <w:b/>
              </w:rPr>
              <w:t xml:space="preserve"> e </w:t>
            </w:r>
            <w:proofErr w:type="spellStart"/>
            <w:r w:rsidRPr="00CA2EB5">
              <w:rPr>
                <w:rFonts w:ascii="Calibri" w:hAnsi="Calibri" w:cs="Calibri"/>
                <w:b/>
              </w:rPr>
              <w:t>saas</w:t>
            </w:r>
            <w:proofErr w:type="spellEnd"/>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72"/>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CA2EB5" w:rsidRDefault="00CA2EB5" w:rsidP="00CA2EB5">
            <w:pPr>
              <w:autoSpaceDE w:val="0"/>
              <w:autoSpaceDN w:val="0"/>
              <w:adjustRightInd w:val="0"/>
              <w:spacing w:line="0" w:lineRule="atLeast"/>
              <w:rPr>
                <w:rFonts w:ascii="Calibri" w:hAnsi="Calibri" w:cs="Calibri"/>
                <w:b/>
              </w:rPr>
            </w:pPr>
            <w:r>
              <w:rPr>
                <w:rFonts w:ascii="Calibri" w:hAnsi="Calibri" w:cs="Calibri"/>
                <w:b/>
              </w:rPr>
              <w:t>i) Acquisizione di brevetti</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84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CA2EB5" w:rsidRDefault="00CA2EB5" w:rsidP="00CA2EB5">
            <w:pPr>
              <w:autoSpaceDE w:val="0"/>
              <w:autoSpaceDN w:val="0"/>
              <w:adjustRightInd w:val="0"/>
              <w:spacing w:line="0" w:lineRule="atLeast"/>
              <w:rPr>
                <w:rFonts w:ascii="Calibri" w:hAnsi="Calibri" w:cs="Calibri"/>
                <w:b/>
              </w:rPr>
            </w:pPr>
            <w:r>
              <w:rPr>
                <w:rFonts w:ascii="Calibri" w:hAnsi="Calibri" w:cs="Calibri"/>
                <w:b/>
              </w:rPr>
              <w:t>j) O</w:t>
            </w:r>
            <w:r w:rsidRPr="00CA2EB5">
              <w:rPr>
                <w:rFonts w:ascii="Calibri" w:hAnsi="Calibri" w:cs="Calibri"/>
                <w:b/>
              </w:rPr>
              <w:t>pere murarie, opere di bonifica e impiantistica se direttamente correlate e funzionali all’installazione dei beni di cui alle voci da a) a f) nel limite del 20% di tali voci di spesa</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149"/>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Default="00CA2EB5" w:rsidP="00CA2EB5">
            <w:pPr>
              <w:autoSpaceDE w:val="0"/>
              <w:autoSpaceDN w:val="0"/>
              <w:adjustRightInd w:val="0"/>
              <w:spacing w:line="0" w:lineRule="atLeast"/>
              <w:rPr>
                <w:rFonts w:ascii="Calibri" w:hAnsi="Calibri" w:cs="Calibri"/>
                <w:b/>
              </w:rPr>
            </w:pPr>
            <w:r w:rsidRPr="00CA2EB5">
              <w:rPr>
                <w:rFonts w:ascii="Calibri" w:hAnsi="Calibri" w:cs="Calibri"/>
                <w:b/>
              </w:rPr>
              <w:t>k) Solo in Regime 3.13 e De</w:t>
            </w:r>
            <w:r>
              <w:rPr>
                <w:rFonts w:ascii="Calibri" w:hAnsi="Calibri" w:cs="Calibri"/>
                <w:b/>
              </w:rPr>
              <w:t xml:space="preserve"> </w:t>
            </w:r>
            <w:proofErr w:type="spellStart"/>
            <w:r>
              <w:rPr>
                <w:rFonts w:ascii="Calibri" w:hAnsi="Calibri" w:cs="Calibri"/>
                <w:b/>
              </w:rPr>
              <w:t>minimis</w:t>
            </w:r>
            <w:proofErr w:type="spellEnd"/>
            <w:r>
              <w:rPr>
                <w:rFonts w:ascii="Calibri" w:hAnsi="Calibri" w:cs="Calibri"/>
                <w:b/>
              </w:rPr>
              <w:t>, costi di formazione re</w:t>
            </w:r>
            <w:r w:rsidRPr="00CA2EB5">
              <w:rPr>
                <w:rFonts w:ascii="Calibri" w:hAnsi="Calibri" w:cs="Calibri"/>
                <w:b/>
              </w:rPr>
              <w:t>lativi al progetto presentato</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360"/>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CA2EB5" w:rsidRDefault="00CA2EB5" w:rsidP="00CA2EB5">
            <w:pPr>
              <w:autoSpaceDE w:val="0"/>
              <w:autoSpaceDN w:val="0"/>
              <w:adjustRightInd w:val="0"/>
              <w:spacing w:line="0" w:lineRule="atLeast"/>
              <w:rPr>
                <w:rFonts w:ascii="Calibri" w:hAnsi="Calibri" w:cs="Calibri"/>
                <w:b/>
              </w:rPr>
            </w:pPr>
            <w:r w:rsidRPr="00CA2EB5">
              <w:rPr>
                <w:rFonts w:ascii="Calibri" w:hAnsi="Calibri" w:cs="Calibri"/>
                <w:b/>
              </w:rPr>
              <w:t xml:space="preserve">l) Solo in Regime 3.13 e De </w:t>
            </w:r>
            <w:proofErr w:type="spellStart"/>
            <w:r w:rsidRPr="00CA2EB5">
              <w:rPr>
                <w:rFonts w:ascii="Calibri" w:hAnsi="Calibri" w:cs="Calibri"/>
                <w:b/>
              </w:rPr>
              <w:t>minimis</w:t>
            </w:r>
            <w:proofErr w:type="spellEnd"/>
            <w:r w:rsidRPr="00CA2EB5">
              <w:rPr>
                <w:rFonts w:ascii="Calibri" w:hAnsi="Calibri" w:cs="Calibri"/>
                <w:b/>
              </w:rPr>
              <w:t>, spese tecniche di consulenza correlate alla realizzazione dell’intervento (progettazione, direzione lavori, relazioni tecniche specialistiche e diagnosi energetiche, contributi obbligatori dei professionisti, ecc.) nel limite del 20% dei costi di cui alle precedenti voci da a) a i)</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84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CA2EB5" w:rsidRDefault="00CA2EB5" w:rsidP="00CA2EB5">
            <w:pPr>
              <w:autoSpaceDE w:val="0"/>
              <w:autoSpaceDN w:val="0"/>
              <w:adjustRightInd w:val="0"/>
              <w:spacing w:line="0" w:lineRule="atLeast"/>
              <w:rPr>
                <w:rFonts w:ascii="Calibri" w:hAnsi="Calibri" w:cs="Calibri"/>
                <w:b/>
              </w:rPr>
            </w:pPr>
            <w:r w:rsidRPr="00CA2EB5">
              <w:rPr>
                <w:rFonts w:ascii="Calibri" w:hAnsi="Calibri" w:cs="Calibri"/>
                <w:b/>
              </w:rPr>
              <w:t xml:space="preserve">m) Solo in Regime 3.13 e De </w:t>
            </w:r>
            <w:proofErr w:type="spellStart"/>
            <w:r w:rsidRPr="00CA2EB5">
              <w:rPr>
                <w:rFonts w:ascii="Calibri" w:hAnsi="Calibri" w:cs="Calibri"/>
                <w:b/>
              </w:rPr>
              <w:t>minimis</w:t>
            </w:r>
            <w:proofErr w:type="spellEnd"/>
            <w:r w:rsidRPr="00CA2EB5">
              <w:rPr>
                <w:rFonts w:ascii="Calibri" w:hAnsi="Calibri" w:cs="Calibri"/>
                <w:b/>
              </w:rPr>
              <w:t>, spese generali determinate con un tasso forfettario pari al 7% delle spese ammissibili di cui alle precedenti lettere da a) a k) conformemente all’articolo 54 lettera a) del Regolamento (UE) n. 1060/2021.</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bl>
    <w:p w:rsidR="00FA03AA" w:rsidRDefault="00FA03AA" w:rsidP="00FA03AA">
      <w:pPr>
        <w:autoSpaceDE w:val="0"/>
        <w:autoSpaceDN w:val="0"/>
        <w:adjustRightInd w:val="0"/>
        <w:spacing w:line="0" w:lineRule="atLeast"/>
        <w:rPr>
          <w:rFonts w:ascii="Calibri" w:hAnsi="Calibri" w:cs="Calibri"/>
        </w:rPr>
      </w:pPr>
    </w:p>
    <w:p w:rsidR="00494B74" w:rsidRPr="00796560" w:rsidRDefault="00796560" w:rsidP="00494B74">
      <w:pPr>
        <w:rPr>
          <w:rFonts w:ascii="Calibri" w:hAnsi="Calibri" w:cs="Calibri"/>
          <w:b/>
          <w:u w:val="single"/>
        </w:rPr>
      </w:pPr>
      <w:r w:rsidRPr="00796560">
        <w:rPr>
          <w:rFonts w:ascii="Calibri" w:hAnsi="Calibri" w:cs="Calibri"/>
          <w:b/>
          <w:u w:val="single"/>
        </w:rPr>
        <w:t>Tipologia impresa</w:t>
      </w:r>
      <w:r w:rsidR="00494B74" w:rsidRPr="00796560">
        <w:rPr>
          <w:rFonts w:ascii="Calibri" w:hAnsi="Calibri" w:cs="Calibri"/>
          <w:b/>
          <w:u w:val="single"/>
        </w:rPr>
        <w:t>:</w:t>
      </w:r>
    </w:p>
    <w:p w:rsidR="00796560" w:rsidRPr="00796560" w:rsidRDefault="00CA2EB5" w:rsidP="00494B74">
      <w:pPr>
        <w:rPr>
          <w:rFonts w:ascii="Calibri" w:hAnsi="Calibri" w:cs="Calibri"/>
        </w:rPr>
      </w:pPr>
      <w:sdt>
        <w:sdtPr>
          <w:rPr>
            <w:rFonts w:ascii="Calibri" w:hAnsi="Calibri" w:cs="Calibri"/>
          </w:rPr>
          <w:id w:val="1851295218"/>
          <w14:checkbox>
            <w14:checked w14:val="0"/>
            <w14:checkedState w14:val="2612" w14:font="MS Gothic"/>
            <w14:uncheckedState w14:val="2610" w14:font="MS Gothic"/>
          </w14:checkbox>
        </w:sdtPr>
        <w:sdtEndPr/>
        <w:sdtContent>
          <w:r w:rsidR="00494B74" w:rsidRPr="00796560">
            <w:rPr>
              <w:rFonts w:ascii="MS Gothic" w:eastAsia="MS Gothic" w:hAnsi="MS Gothic" w:cs="Calibri" w:hint="eastAsia"/>
            </w:rPr>
            <w:t>☐</w:t>
          </w:r>
        </w:sdtContent>
      </w:sdt>
      <w:r w:rsidR="00494B74" w:rsidRPr="00796560">
        <w:rPr>
          <w:rFonts w:ascii="Calibri" w:hAnsi="Calibri" w:cs="Calibri"/>
        </w:rPr>
        <w:t xml:space="preserve"> </w:t>
      </w:r>
      <w:r w:rsidR="00796560" w:rsidRPr="00796560">
        <w:rPr>
          <w:rFonts w:ascii="Calibri" w:hAnsi="Calibri" w:cs="Calibri"/>
        </w:rPr>
        <w:t>Micro o Piccola</w:t>
      </w:r>
    </w:p>
    <w:p w:rsidR="00796560" w:rsidRPr="00796560" w:rsidRDefault="00CA2EB5" w:rsidP="00796560">
      <w:pPr>
        <w:rPr>
          <w:rFonts w:ascii="Calibri" w:hAnsi="Calibri" w:cs="Calibri"/>
        </w:rPr>
      </w:pPr>
      <w:sdt>
        <w:sdtPr>
          <w:rPr>
            <w:rFonts w:ascii="Calibri" w:hAnsi="Calibri" w:cs="Calibri"/>
          </w:rPr>
          <w:id w:val="488840245"/>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Media</w:t>
      </w:r>
    </w:p>
    <w:p w:rsidR="00796560" w:rsidRPr="00796560" w:rsidRDefault="00CA2EB5" w:rsidP="00796560">
      <w:pPr>
        <w:rPr>
          <w:rFonts w:ascii="Calibri" w:hAnsi="Calibri" w:cs="Calibri"/>
        </w:rPr>
      </w:pPr>
      <w:sdt>
        <w:sdtPr>
          <w:rPr>
            <w:rFonts w:ascii="Calibri" w:hAnsi="Calibri" w:cs="Calibri"/>
          </w:rPr>
          <w:id w:val="1827481525"/>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w:t>
      </w:r>
      <w:r>
        <w:rPr>
          <w:rFonts w:ascii="Calibri" w:hAnsi="Calibri" w:cs="Calibri"/>
        </w:rPr>
        <w:t>Grande</w:t>
      </w:r>
    </w:p>
    <w:p w:rsidR="00796560" w:rsidRPr="00796560" w:rsidRDefault="00796560" w:rsidP="00494B74">
      <w:pPr>
        <w:rPr>
          <w:rFonts w:ascii="Calibri" w:hAnsi="Calibri" w:cs="Calibri"/>
        </w:rPr>
      </w:pPr>
    </w:p>
    <w:p w:rsidR="00796560" w:rsidRDefault="00796560" w:rsidP="00494B74">
      <w:pPr>
        <w:rPr>
          <w:rFonts w:ascii="Calibri" w:hAnsi="Calibri" w:cs="Calibri"/>
          <w:b/>
          <w:u w:val="single"/>
        </w:rPr>
      </w:pPr>
      <w:r w:rsidRPr="00796560">
        <w:rPr>
          <w:rFonts w:ascii="Calibri" w:hAnsi="Calibri" w:cs="Calibri"/>
          <w:b/>
          <w:u w:val="single"/>
        </w:rPr>
        <w:t>Tipologia Regime di aiuto:</w:t>
      </w:r>
    </w:p>
    <w:p w:rsidR="00CA2EB5" w:rsidRPr="00CA2EB5" w:rsidRDefault="00CA2EB5" w:rsidP="00CA2EB5">
      <w:pPr>
        <w:rPr>
          <w:rFonts w:ascii="Calibri" w:hAnsi="Calibri" w:cs="Calibri"/>
        </w:rPr>
      </w:pPr>
      <w:sdt>
        <w:sdtPr>
          <w:rPr>
            <w:rFonts w:ascii="Calibri" w:hAnsi="Calibri" w:cs="Calibri"/>
          </w:rPr>
          <w:id w:val="1915197917"/>
          <w14:checkbox>
            <w14:checked w14:val="0"/>
            <w14:checkedState w14:val="2612" w14:font="MS Gothic"/>
            <w14:uncheckedState w14:val="2610" w14:font="MS Gothic"/>
          </w14:checkbox>
        </w:sdtPr>
        <w:sdtContent>
          <w:r w:rsidRPr="00CA2EB5">
            <w:rPr>
              <w:rFonts w:ascii="MS Gothic" w:eastAsia="MS Gothic" w:hAnsi="MS Gothic" w:cs="Calibri" w:hint="eastAsia"/>
            </w:rPr>
            <w:t>☐</w:t>
          </w:r>
        </w:sdtContent>
      </w:sdt>
      <w:r>
        <w:rPr>
          <w:rFonts w:ascii="Calibri" w:hAnsi="Calibri" w:cs="Calibri"/>
        </w:rPr>
        <w:t xml:space="preserve"> A</w:t>
      </w:r>
      <w:r w:rsidRPr="00CA2EB5">
        <w:rPr>
          <w:rFonts w:ascii="Calibri" w:hAnsi="Calibri" w:cs="Calibri"/>
        </w:rPr>
        <w:t xml:space="preserve">iuti SA.103540 </w:t>
      </w:r>
      <w:r w:rsidRPr="00CA2EB5">
        <w:rPr>
          <w:rFonts w:ascii="Calibri" w:hAnsi="Calibri" w:cs="Calibri"/>
        </w:rPr>
        <w:t>sezione</w:t>
      </w:r>
      <w:r w:rsidRPr="00CA2EB5">
        <w:rPr>
          <w:rFonts w:ascii="Calibri" w:hAnsi="Calibri" w:cs="Calibri"/>
        </w:rPr>
        <w:t xml:space="preserve"> </w:t>
      </w:r>
      <w:r w:rsidRPr="00CA2EB5">
        <w:rPr>
          <w:rFonts w:ascii="Calibri" w:hAnsi="Calibri" w:cs="Calibri"/>
        </w:rPr>
        <w:t>3.13 “Sostegno agli investimenti per una ripresa sostenibile</w:t>
      </w:r>
      <w:r>
        <w:rPr>
          <w:rFonts w:ascii="Calibri" w:hAnsi="Calibri" w:cs="Calibri"/>
        </w:rPr>
        <w:t>” (Domande presentate entro il 28/07/2023 e concessioni entro il 31/12/2023)</w:t>
      </w:r>
    </w:p>
    <w:p w:rsidR="00CA2EB5" w:rsidRPr="00796560" w:rsidRDefault="00CA2EB5" w:rsidP="00796560">
      <w:pPr>
        <w:rPr>
          <w:rFonts w:ascii="Calibri" w:hAnsi="Calibri" w:cs="Calibri"/>
        </w:rPr>
      </w:pPr>
      <w:sdt>
        <w:sdtPr>
          <w:rPr>
            <w:rFonts w:ascii="Calibri" w:hAnsi="Calibri" w:cs="Calibri"/>
          </w:rPr>
          <w:id w:val="-578135294"/>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Regolamento De </w:t>
      </w:r>
      <w:proofErr w:type="spellStart"/>
      <w:r w:rsidR="00796560" w:rsidRPr="00796560">
        <w:rPr>
          <w:rFonts w:ascii="Calibri" w:hAnsi="Calibri" w:cs="Calibri"/>
        </w:rPr>
        <w:t>Minimis</w:t>
      </w:r>
      <w:proofErr w:type="spellEnd"/>
      <w:r w:rsidR="00796560" w:rsidRPr="00796560">
        <w:rPr>
          <w:rFonts w:ascii="Calibri" w:hAnsi="Calibri" w:cs="Calibri"/>
        </w:rPr>
        <w:t xml:space="preserve"> </w:t>
      </w:r>
    </w:p>
    <w:p w:rsidR="00796560" w:rsidRPr="00796560" w:rsidRDefault="00CA2EB5" w:rsidP="00796560">
      <w:pPr>
        <w:rPr>
          <w:rFonts w:ascii="Calibri" w:hAnsi="Calibri" w:cs="Calibri"/>
        </w:rPr>
      </w:pPr>
      <w:sdt>
        <w:sdtPr>
          <w:rPr>
            <w:rFonts w:ascii="Calibri" w:hAnsi="Calibri" w:cs="Calibri"/>
          </w:rPr>
          <w:id w:val="-1354796753"/>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Articolo 17 (Aiuti agli investimenti a favore delle PMI) Regolamento GBER.</w:t>
      </w:r>
    </w:p>
    <w:p w:rsidR="00796560" w:rsidRDefault="00796560" w:rsidP="00796560">
      <w:pPr>
        <w:rPr>
          <w:rFonts w:ascii="Calibri" w:hAnsi="Calibri" w:cs="Calibri"/>
        </w:rPr>
      </w:pPr>
    </w:p>
    <w:p w:rsidR="00CA2EB5" w:rsidRPr="00796560" w:rsidRDefault="00CA2EB5" w:rsidP="00796560">
      <w:pPr>
        <w:rPr>
          <w:rFonts w:ascii="Calibri" w:hAnsi="Calibri" w:cs="Calibri"/>
        </w:rPr>
      </w:pPr>
      <w:bookmarkStart w:id="0" w:name="_GoBack"/>
      <w:bookmarkEnd w:id="0"/>
    </w:p>
    <w:p w:rsidR="00796560" w:rsidRPr="00796560" w:rsidRDefault="00796560" w:rsidP="00796560">
      <w:pPr>
        <w:rPr>
          <w:rFonts w:ascii="Calibri" w:hAnsi="Calibri" w:cs="Calibri"/>
          <w:b/>
          <w:u w:val="single"/>
        </w:rPr>
      </w:pPr>
      <w:r w:rsidRPr="00796560">
        <w:rPr>
          <w:rFonts w:ascii="Calibri" w:hAnsi="Calibri" w:cs="Calibri"/>
          <w:b/>
          <w:u w:val="single"/>
        </w:rPr>
        <w:lastRenderedPageBreak/>
        <w:t>Ubicazione impresa (vedere Allegato 1):</w:t>
      </w:r>
    </w:p>
    <w:p w:rsidR="00796560" w:rsidRPr="00796560" w:rsidRDefault="00CA2EB5" w:rsidP="00796560">
      <w:pPr>
        <w:rPr>
          <w:rFonts w:ascii="Calibri" w:hAnsi="Calibri" w:cs="Calibri"/>
        </w:rPr>
      </w:pPr>
      <w:sdt>
        <w:sdtPr>
          <w:rPr>
            <w:rFonts w:ascii="Calibri" w:hAnsi="Calibri" w:cs="Calibri"/>
          </w:rPr>
          <w:id w:val="-648200052"/>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Zone individuate con il criterio 1 degli Orientamenti </w:t>
      </w:r>
    </w:p>
    <w:p w:rsidR="00796560" w:rsidRPr="00796560" w:rsidRDefault="00CA2EB5" w:rsidP="00796560">
      <w:pPr>
        <w:rPr>
          <w:rFonts w:ascii="Calibri" w:hAnsi="Calibri" w:cs="Calibri"/>
        </w:rPr>
      </w:pPr>
      <w:sdt>
        <w:sdtPr>
          <w:rPr>
            <w:rFonts w:ascii="Calibri" w:hAnsi="Calibri" w:cs="Calibri"/>
          </w:rPr>
          <w:id w:val="-2013755232"/>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Zone individuate con il criterio 5 degli Orientamenti </w:t>
      </w:r>
    </w:p>
    <w:p w:rsidR="00796560" w:rsidRPr="00796560" w:rsidRDefault="00CA2EB5" w:rsidP="00796560">
      <w:pPr>
        <w:rPr>
          <w:rFonts w:ascii="Calibri" w:hAnsi="Calibri" w:cs="Calibri"/>
        </w:rPr>
      </w:pPr>
      <w:sdt>
        <w:sdtPr>
          <w:rPr>
            <w:rFonts w:ascii="Calibri" w:hAnsi="Calibri" w:cs="Calibri"/>
          </w:rPr>
          <w:id w:val="-1233152913"/>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Zone esterne alle precedenti</w:t>
      </w:r>
    </w:p>
    <w:p w:rsidR="00796560" w:rsidRPr="00796560" w:rsidRDefault="00796560" w:rsidP="00494B74">
      <w:pPr>
        <w:rPr>
          <w:rFonts w:ascii="Calibri" w:hAnsi="Calibri" w:cs="Calibri"/>
        </w:rPr>
      </w:pPr>
    </w:p>
    <w:p w:rsidR="004643FE" w:rsidRPr="00796560" w:rsidRDefault="00494B74" w:rsidP="00494B74">
      <w:pPr>
        <w:rPr>
          <w:rFonts w:asciiTheme="minorHAnsi" w:hAnsiTheme="minorHAnsi" w:cstheme="minorHAnsi"/>
          <w:b/>
          <w:u w:val="single"/>
        </w:rPr>
      </w:pPr>
      <w:r w:rsidRPr="00796560">
        <w:rPr>
          <w:rFonts w:asciiTheme="minorHAnsi" w:hAnsiTheme="minorHAnsi" w:cstheme="minorHAnsi"/>
          <w:b/>
          <w:u w:val="single"/>
        </w:rPr>
        <w:t xml:space="preserve"> </w:t>
      </w:r>
      <w:r w:rsidR="004643FE" w:rsidRPr="00796560">
        <w:rPr>
          <w:rFonts w:asciiTheme="minorHAnsi" w:hAnsiTheme="minorHAnsi" w:cstheme="minorHAnsi"/>
          <w:b/>
          <w:u w:val="single"/>
        </w:rPr>
        <w:t xml:space="preserve">Breve </w:t>
      </w:r>
      <w:r w:rsidRPr="00796560">
        <w:rPr>
          <w:rFonts w:asciiTheme="minorHAnsi" w:hAnsiTheme="minorHAnsi" w:cstheme="minorHAnsi"/>
          <w:b/>
          <w:u w:val="single"/>
        </w:rPr>
        <w:t>descrizione del progetto</w:t>
      </w:r>
      <w:r w:rsidR="004643FE" w:rsidRPr="00796560">
        <w:rPr>
          <w:rFonts w:asciiTheme="minorHAnsi" w:hAnsiTheme="minorHAnsi" w:cstheme="minorHAnsi"/>
          <w:b/>
          <w:u w:val="single"/>
        </w:rPr>
        <w:t xml:space="preserve">: </w:t>
      </w:r>
    </w:p>
    <w:p w:rsidR="004643FE" w:rsidRPr="00796560" w:rsidRDefault="004643FE" w:rsidP="004643FE">
      <w:pPr>
        <w:rPr>
          <w:rFonts w:asciiTheme="minorHAnsi" w:hAnsiTheme="minorHAnsi" w:cstheme="minorHAnsi"/>
        </w:rPr>
      </w:pPr>
      <w:r w:rsidRPr="00796560">
        <w:rPr>
          <w:rFonts w:asciiTheme="minorHAnsi" w:hAnsiTheme="minorHAnsi" w:cstheme="minorHAnsi"/>
        </w:rPr>
        <w:t>………………………</w:t>
      </w:r>
    </w:p>
    <w:p w:rsidR="00CC52C7" w:rsidRPr="00796560" w:rsidRDefault="004643FE" w:rsidP="00FA03AA">
      <w:pPr>
        <w:rPr>
          <w:rFonts w:ascii="Calibri" w:hAnsi="Calibri" w:cs="Calibri"/>
        </w:rPr>
      </w:pPr>
      <w:r w:rsidRPr="00796560">
        <w:rPr>
          <w:rFonts w:ascii="Calibri" w:hAnsi="Calibri" w:cs="Calibri"/>
        </w:rPr>
        <w:t>………………………</w:t>
      </w:r>
    </w:p>
    <w:p w:rsidR="00837AF2" w:rsidRPr="00796560" w:rsidRDefault="00837AF2" w:rsidP="00FA03AA">
      <w:pPr>
        <w:rPr>
          <w:rFonts w:ascii="Calibri" w:hAnsi="Calibri" w:cs="Calibri"/>
          <w:b/>
          <w:u w:val="single"/>
        </w:rPr>
      </w:pPr>
    </w:p>
    <w:p w:rsidR="00FA03AA" w:rsidRPr="00796560" w:rsidRDefault="00FA03AA" w:rsidP="00FA03AA">
      <w:pPr>
        <w:rPr>
          <w:rFonts w:ascii="Calibri" w:hAnsi="Calibri" w:cs="Calibri"/>
          <w:b/>
          <w:u w:val="single"/>
        </w:rPr>
      </w:pPr>
      <w:r w:rsidRPr="00796560">
        <w:rPr>
          <w:rFonts w:ascii="Calibri" w:hAnsi="Calibri" w:cs="Calibri"/>
          <w:b/>
          <w:u w:val="single"/>
        </w:rPr>
        <w:t xml:space="preserve">Obiettivi del progetto (es.: </w:t>
      </w:r>
      <w:proofErr w:type="spellStart"/>
      <w:r w:rsidRPr="00796560">
        <w:rPr>
          <w:rFonts w:ascii="Calibri" w:hAnsi="Calibri" w:cs="Calibri"/>
          <w:b/>
          <w:u w:val="single"/>
        </w:rPr>
        <w:t>efficientamento</w:t>
      </w:r>
      <w:proofErr w:type="spellEnd"/>
      <w:r w:rsidRPr="00796560">
        <w:rPr>
          <w:rFonts w:ascii="Calibri" w:hAnsi="Calibri" w:cs="Calibri"/>
          <w:b/>
          <w:u w:val="single"/>
        </w:rPr>
        <w:t xml:space="preserve"> energetico, migliore servizio alla clientela, incremento fatturato, aumento della durata della permanenza degli ospiti):</w:t>
      </w:r>
    </w:p>
    <w:p w:rsidR="00FA03AA" w:rsidRPr="00796560" w:rsidRDefault="00FA03AA" w:rsidP="00FA03AA">
      <w:pPr>
        <w:rPr>
          <w:rFonts w:ascii="Calibri" w:hAnsi="Calibri" w:cs="Calibri"/>
        </w:rPr>
      </w:pPr>
      <w:r w:rsidRPr="00796560">
        <w:rPr>
          <w:rFonts w:ascii="Calibri" w:hAnsi="Calibri" w:cs="Calibri"/>
        </w:rPr>
        <w:t>………………………</w:t>
      </w:r>
    </w:p>
    <w:p w:rsidR="00FA03AA" w:rsidRPr="00796560" w:rsidRDefault="00FA03AA" w:rsidP="00FA03AA">
      <w:pPr>
        <w:rPr>
          <w:rFonts w:ascii="Calibri" w:hAnsi="Calibri" w:cs="Calibri"/>
        </w:rPr>
      </w:pPr>
      <w:r w:rsidRPr="00796560">
        <w:rPr>
          <w:rFonts w:ascii="Calibri" w:hAnsi="Calibri" w:cs="Calibri"/>
        </w:rPr>
        <w:t>………………………</w:t>
      </w:r>
    </w:p>
    <w:p w:rsidR="00FA03AA" w:rsidRPr="00796560" w:rsidRDefault="00FA03AA" w:rsidP="00FA03AA">
      <w:pPr>
        <w:rPr>
          <w:rFonts w:ascii="Calibri" w:hAnsi="Calibri" w:cs="Calibri"/>
        </w:rPr>
      </w:pPr>
    </w:p>
    <w:p w:rsidR="00796560" w:rsidRDefault="00FA03AA" w:rsidP="00837AF2">
      <w:pPr>
        <w:rPr>
          <w:rFonts w:ascii="Calibri" w:hAnsi="Calibri" w:cs="Calibri"/>
        </w:rPr>
      </w:pPr>
      <w:r w:rsidRPr="00796560">
        <w:rPr>
          <w:rFonts w:ascii="Calibri" w:hAnsi="Calibri" w:cs="Calibri"/>
          <w:b/>
          <w:u w:val="single"/>
        </w:rPr>
        <w:t>Durata del progetto (date di inizio e di fine previste):</w:t>
      </w:r>
      <w:r w:rsidR="00837AF2" w:rsidRPr="00796560">
        <w:rPr>
          <w:rFonts w:ascii="Calibri" w:hAnsi="Calibri" w:cs="Calibri"/>
        </w:rPr>
        <w:t xml:space="preserve"> </w:t>
      </w:r>
    </w:p>
    <w:p w:rsidR="00837AF2" w:rsidRPr="00796560" w:rsidRDefault="00837AF2" w:rsidP="00837AF2">
      <w:pPr>
        <w:rPr>
          <w:rFonts w:ascii="Calibri" w:hAnsi="Calibri" w:cs="Calibri"/>
        </w:rPr>
      </w:pPr>
      <w:r w:rsidRPr="00796560">
        <w:rPr>
          <w:rFonts w:ascii="Calibri" w:hAnsi="Calibri" w:cs="Calibri"/>
        </w:rPr>
        <w:t>………………………</w:t>
      </w:r>
    </w:p>
    <w:p w:rsidR="00A47A5A" w:rsidRPr="00796560" w:rsidRDefault="00A47A5A" w:rsidP="00796560">
      <w:pPr>
        <w:rPr>
          <w:rFonts w:ascii="Calibri" w:hAnsi="Calibri" w:cs="Calibri"/>
        </w:rPr>
      </w:pPr>
    </w:p>
    <w:sectPr w:rsidR="00A47A5A" w:rsidRPr="00796560" w:rsidSect="00FA03AA">
      <w:headerReference w:type="default" r:id="rId6"/>
      <w:footerReference w:type="default" r:id="rId7"/>
      <w:pgSz w:w="16838" w:h="11906" w:orient="landscape"/>
      <w:pgMar w:top="1134" w:right="1985" w:bottom="1134" w:left="1134"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1C4" w:rsidRDefault="008D01C4" w:rsidP="00344CAE">
      <w:r>
        <w:separator/>
      </w:r>
    </w:p>
  </w:endnote>
  <w:endnote w:type="continuationSeparator" w:id="0">
    <w:p w:rsidR="008D01C4" w:rsidRDefault="008D01C4" w:rsidP="003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altName w:val="Gabriola"/>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AE" w:rsidRDefault="00344CAE" w:rsidP="00344CAE">
    <w:pPr>
      <w:pStyle w:val="Intestazione"/>
      <w:spacing w:line="0" w:lineRule="atLeast"/>
      <w:jc w:val="center"/>
      <w:rPr>
        <w:rFonts w:ascii="Comic Sans MS" w:hAnsi="Comic Sans MS" w:cs="Tahoma"/>
        <w:color w:val="0000FF"/>
        <w:sz w:val="16"/>
      </w:rPr>
    </w:pPr>
  </w:p>
  <w:p w:rsidR="00344CAE" w:rsidRPr="00FE387E" w:rsidRDefault="00344CAE" w:rsidP="00344CAE">
    <w:pPr>
      <w:pStyle w:val="Intestazione"/>
      <w:spacing w:line="0" w:lineRule="atLeast"/>
      <w:jc w:val="center"/>
      <w:rPr>
        <w:rFonts w:ascii="Comic Sans MS" w:hAnsi="Comic Sans MS" w:cs="Tahoma"/>
        <w:color w:val="0000FF"/>
        <w:sz w:val="16"/>
      </w:rPr>
    </w:pPr>
    <w:r>
      <w:rPr>
        <w:rFonts w:ascii="Comic Sans MS" w:hAnsi="Comic Sans MS" w:cs="Tahoma"/>
        <w:color w:val="0000FF"/>
        <w:sz w:val="16"/>
      </w:rPr>
      <w:t>COMOEXPORT - C</w:t>
    </w:r>
    <w:r w:rsidRPr="00FE387E">
      <w:rPr>
        <w:rFonts w:ascii="Comic Sans MS" w:hAnsi="Comic Sans MS" w:cs="Tahoma"/>
        <w:color w:val="0000FF"/>
        <w:sz w:val="16"/>
      </w:rPr>
      <w:t>ONSORZIO PER LA PROMOZIONE DELLE ESPORTAZIONI E DELLE IMPORTAZIONI</w:t>
    </w:r>
  </w:p>
  <w:p w:rsidR="00344CAE" w:rsidRPr="00344CAE" w:rsidRDefault="00344CAE" w:rsidP="00344CAE">
    <w:pPr>
      <w:pStyle w:val="Intestazione"/>
      <w:spacing w:line="0" w:lineRule="atLeast"/>
      <w:jc w:val="center"/>
      <w:rPr>
        <w:rFonts w:ascii="Bauhaus 93" w:hAnsi="Bauhaus 93"/>
        <w:b/>
        <w:bCs/>
        <w:color w:val="0000FF"/>
        <w:sz w:val="28"/>
        <w14:shadow w14:blurRad="50800" w14:dist="38100" w14:dir="2700000" w14:sx="100000" w14:sy="100000" w14:kx="0" w14:ky="0" w14:algn="tl">
          <w14:srgbClr w14:val="000000">
            <w14:alpha w14:val="60000"/>
          </w14:srgbClr>
        </w14:shadow>
      </w:rPr>
    </w:pPr>
    <w:r w:rsidRPr="00FE387E">
      <w:rPr>
        <w:rFonts w:ascii="Comic Sans MS" w:hAnsi="Comic Sans MS" w:cs="Tahoma"/>
        <w:color w:val="0000FF"/>
        <w:sz w:val="16"/>
      </w:rPr>
      <w:t xml:space="preserve">Via </w:t>
    </w:r>
    <w:proofErr w:type="spellStart"/>
    <w:r>
      <w:rPr>
        <w:rFonts w:ascii="Comic Sans MS" w:hAnsi="Comic Sans MS" w:cs="Tahoma"/>
        <w:color w:val="0000FF"/>
        <w:sz w:val="16"/>
      </w:rPr>
      <w:t>Giulini</w:t>
    </w:r>
    <w:proofErr w:type="spellEnd"/>
    <w:r w:rsidRPr="00FE387E">
      <w:rPr>
        <w:rFonts w:ascii="Comic Sans MS" w:hAnsi="Comic Sans MS" w:cs="Tahoma"/>
        <w:color w:val="0000FF"/>
        <w:sz w:val="16"/>
      </w:rPr>
      <w:t>,</w:t>
    </w:r>
    <w:r>
      <w:rPr>
        <w:rFonts w:ascii="Comic Sans MS" w:hAnsi="Comic Sans MS" w:cs="Tahoma"/>
        <w:color w:val="0000FF"/>
        <w:sz w:val="16"/>
      </w:rPr>
      <w:t xml:space="preserve"> 20</w:t>
    </w:r>
    <w:r w:rsidRPr="00FE387E">
      <w:rPr>
        <w:rFonts w:ascii="Comic Sans MS" w:hAnsi="Comic Sans MS" w:cs="Tahoma"/>
        <w:color w:val="0000FF"/>
        <w:sz w:val="16"/>
      </w:rPr>
      <w:t xml:space="preserve"> – 22100, Como, Italia –</w:t>
    </w:r>
    <w:r w:rsidRPr="00FE387E">
      <w:rPr>
        <w:rFonts w:ascii="Comic Sans MS" w:hAnsi="Comic Sans MS"/>
        <w:color w:val="0000FF"/>
        <w:sz w:val="16"/>
      </w:rPr>
      <w:t xml:space="preserve"> </w:t>
    </w:r>
    <w:r w:rsidRPr="00FE387E">
      <w:rPr>
        <w:rFonts w:ascii="Comic Sans MS" w:hAnsi="Comic Sans MS" w:cs="Tahoma"/>
        <w:color w:val="0000FF"/>
        <w:sz w:val="16"/>
      </w:rPr>
      <w:t xml:space="preserve">Tel.: </w:t>
    </w:r>
    <w:r>
      <w:rPr>
        <w:rFonts w:ascii="Comic Sans MS" w:hAnsi="Comic Sans MS" w:cs="Tahoma"/>
        <w:color w:val="0000FF"/>
        <w:sz w:val="16"/>
      </w:rPr>
      <w:t>+39 031 273498</w:t>
    </w:r>
  </w:p>
  <w:p w:rsidR="00344CAE" w:rsidRPr="00344CAE" w:rsidRDefault="00344CAE" w:rsidP="00344CAE">
    <w:pPr>
      <w:pStyle w:val="Pidipagina"/>
      <w:spacing w:line="0" w:lineRule="atLeast"/>
      <w:ind w:right="360"/>
      <w:jc w:val="center"/>
      <w:rPr>
        <w:rFonts w:ascii="Comic Sans MS" w:hAnsi="Comic Sans MS"/>
        <w:color w:val="0000FF"/>
        <w:sz w:val="16"/>
      </w:rPr>
    </w:pPr>
    <w:r w:rsidRPr="00FE387E">
      <w:rPr>
        <w:rFonts w:ascii="Comic Sans MS" w:hAnsi="Comic Sans MS"/>
        <w:color w:val="0000FF"/>
        <w:sz w:val="16"/>
      </w:rPr>
      <w:t xml:space="preserve">Codice fiscale: 80003250133 – Partita Iva: 00782250138 - </w:t>
    </w:r>
    <w:r w:rsidRPr="00FE387E">
      <w:rPr>
        <w:rFonts w:ascii="Comic Sans MS" w:hAnsi="Comic Sans MS" w:cs="Tahoma"/>
        <w:color w:val="0000FF"/>
        <w:sz w:val="16"/>
      </w:rPr>
      <w:t xml:space="preserve">E-mail: </w:t>
    </w:r>
    <w:hyperlink r:id="rId1" w:history="1">
      <w:r w:rsidRPr="00344CAE">
        <w:rPr>
          <w:rStyle w:val="Collegamentoipertestuale"/>
          <w:rFonts w:ascii="Comic Sans MS" w:hAnsi="Comic Sans MS" w:cs="Tahoma"/>
          <w:sz w:val="16"/>
          <w:u w:val="none"/>
        </w:rPr>
        <w:t>info@comoexport.it</w:t>
      </w:r>
    </w:hyperlink>
    <w:r w:rsidRPr="00FE387E">
      <w:rPr>
        <w:rFonts w:ascii="Comic Sans MS" w:hAnsi="Comic Sans MS" w:cs="Tahoma"/>
        <w:color w:val="0000FF"/>
        <w:sz w:val="16"/>
      </w:rPr>
      <w:t xml:space="preserve"> – Sito</w:t>
    </w:r>
    <w:r>
      <w:rPr>
        <w:rFonts w:ascii="Comic Sans MS" w:hAnsi="Comic Sans MS" w:cs="Tahoma"/>
        <w:color w:val="0000FF"/>
        <w:sz w:val="16"/>
      </w:rPr>
      <w:t xml:space="preserve"> Web</w:t>
    </w:r>
    <w:r w:rsidRPr="00FE387E">
      <w:rPr>
        <w:rFonts w:ascii="Comic Sans MS" w:hAnsi="Comic Sans MS" w:cs="Tahoma"/>
        <w:color w:val="0000FF"/>
        <w:sz w:val="16"/>
      </w:rPr>
      <w:t>: www.comoexport.it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1C4" w:rsidRDefault="008D01C4" w:rsidP="00344CAE">
      <w:r>
        <w:separator/>
      </w:r>
    </w:p>
  </w:footnote>
  <w:footnote w:type="continuationSeparator" w:id="0">
    <w:p w:rsidR="008D01C4" w:rsidRDefault="008D01C4" w:rsidP="0034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AA" w:rsidRDefault="00FA03AA" w:rsidP="00344CAE">
    <w:pPr>
      <w:pStyle w:val="Intestazione"/>
      <w:jc w:val="center"/>
    </w:pPr>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60960</wp:posOffset>
          </wp:positionV>
          <wp:extent cx="1511300" cy="735965"/>
          <wp:effectExtent l="0" t="0" r="0" b="6985"/>
          <wp:wrapTight wrapText="bothSides">
            <wp:wrapPolygon edited="0">
              <wp:start x="0" y="0"/>
              <wp:lineTo x="0" y="21246"/>
              <wp:lineTo x="21237" y="21246"/>
              <wp:lineTo x="21237" y="0"/>
              <wp:lineTo x="0" y="0"/>
            </wp:wrapPolygon>
          </wp:wrapTight>
          <wp:docPr id="17" name="Immagine 17" descr="Como_Expo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_Expor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3AA" w:rsidRDefault="00FA03AA" w:rsidP="00344CAE">
    <w:pPr>
      <w:pStyle w:val="Intestazione"/>
      <w:jc w:val="center"/>
    </w:pPr>
  </w:p>
  <w:p w:rsidR="00FA03AA" w:rsidRDefault="00FA03AA" w:rsidP="00344CAE">
    <w:pPr>
      <w:pStyle w:val="Intestazione"/>
      <w:jc w:val="center"/>
    </w:pPr>
  </w:p>
  <w:p w:rsidR="00FA03AA" w:rsidRDefault="00FA03AA" w:rsidP="00344CAE">
    <w:pPr>
      <w:pStyle w:val="Intestazione"/>
      <w:jc w:val="center"/>
    </w:pPr>
  </w:p>
  <w:p w:rsidR="00FA03AA" w:rsidRDefault="00FA03AA" w:rsidP="00344CAE">
    <w:pPr>
      <w:pStyle w:val="Intestazione"/>
      <w:jc w:val="center"/>
    </w:pPr>
  </w:p>
  <w:p w:rsidR="00344CAE" w:rsidRDefault="00344CAE" w:rsidP="00344CA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AE"/>
    <w:rsid w:val="000709CA"/>
    <w:rsid w:val="00297ACC"/>
    <w:rsid w:val="00344CAE"/>
    <w:rsid w:val="004643FE"/>
    <w:rsid w:val="00494B74"/>
    <w:rsid w:val="00494DC6"/>
    <w:rsid w:val="005F5046"/>
    <w:rsid w:val="00681B68"/>
    <w:rsid w:val="00796560"/>
    <w:rsid w:val="007A5373"/>
    <w:rsid w:val="0082012F"/>
    <w:rsid w:val="00837AF2"/>
    <w:rsid w:val="008D01C4"/>
    <w:rsid w:val="009911F3"/>
    <w:rsid w:val="009B61BB"/>
    <w:rsid w:val="00A169C2"/>
    <w:rsid w:val="00A47A5A"/>
    <w:rsid w:val="00B34EF7"/>
    <w:rsid w:val="00B672EA"/>
    <w:rsid w:val="00C151D4"/>
    <w:rsid w:val="00CA2EB5"/>
    <w:rsid w:val="00CC52C7"/>
    <w:rsid w:val="00E52580"/>
    <w:rsid w:val="00FA03A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5B918A-D6F0-4721-BC0F-B8D06A9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03AA"/>
    <w:pPr>
      <w:spacing w:after="0" w:line="240" w:lineRule="auto"/>
      <w:jc w:val="both"/>
    </w:pPr>
    <w:rPr>
      <w:rFonts w:ascii="Arial" w:eastAsia="Times New Roman" w:hAnsi="Arial" w:cs="Times New Roman"/>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44CAE"/>
    <w:pPr>
      <w:tabs>
        <w:tab w:val="center" w:pos="4819"/>
        <w:tab w:val="right" w:pos="9638"/>
      </w:tabs>
      <w:jc w:val="left"/>
    </w:pPr>
    <w:rPr>
      <w:rFonts w:asciiTheme="minorHAnsi" w:eastAsiaTheme="minorHAnsi" w:hAnsiTheme="minorHAnsi" w:cstheme="minorBidi"/>
      <w:spacing w:val="0"/>
      <w:sz w:val="22"/>
      <w:szCs w:val="22"/>
    </w:rPr>
  </w:style>
  <w:style w:type="character" w:customStyle="1" w:styleId="IntestazioneCarattere">
    <w:name w:val="Intestazione Carattere"/>
    <w:basedOn w:val="Carpredefinitoparagrafo"/>
    <w:link w:val="Intestazione"/>
    <w:uiPriority w:val="99"/>
    <w:rsid w:val="00344CAE"/>
  </w:style>
  <w:style w:type="paragraph" w:styleId="Pidipagina">
    <w:name w:val="footer"/>
    <w:basedOn w:val="Normale"/>
    <w:link w:val="PidipaginaCarattere"/>
    <w:unhideWhenUsed/>
    <w:rsid w:val="00344CAE"/>
    <w:pPr>
      <w:tabs>
        <w:tab w:val="center" w:pos="4819"/>
        <w:tab w:val="right" w:pos="9638"/>
      </w:tabs>
      <w:jc w:val="left"/>
    </w:pPr>
    <w:rPr>
      <w:rFonts w:asciiTheme="minorHAnsi" w:eastAsiaTheme="minorHAnsi" w:hAnsiTheme="minorHAnsi" w:cstheme="minorBidi"/>
      <w:spacing w:val="0"/>
      <w:sz w:val="22"/>
      <w:szCs w:val="22"/>
    </w:rPr>
  </w:style>
  <w:style w:type="character" w:customStyle="1" w:styleId="PidipaginaCarattere">
    <w:name w:val="Piè di pagina Carattere"/>
    <w:basedOn w:val="Carpredefinitoparagrafo"/>
    <w:link w:val="Pidipagina"/>
    <w:uiPriority w:val="99"/>
    <w:rsid w:val="00344CAE"/>
  </w:style>
  <w:style w:type="character" w:styleId="Collegamentoipertestuale">
    <w:name w:val="Hyperlink"/>
    <w:rsid w:val="00344CAE"/>
    <w:rPr>
      <w:color w:val="0000FF"/>
      <w:u w:val="single"/>
      <w:lang w:val="it-IT" w:bidi="ar-SA"/>
    </w:rPr>
  </w:style>
  <w:style w:type="table" w:styleId="Grigliatabella">
    <w:name w:val="Table Grid"/>
    <w:basedOn w:val="Tabellanormale"/>
    <w:uiPriority w:val="39"/>
    <w:rsid w:val="00FA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moexpo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581</Words>
  <Characters>3316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ComoExport</dc:creator>
  <cp:keywords/>
  <dc:description/>
  <cp:lastModifiedBy>ComoExport</cp:lastModifiedBy>
  <cp:revision>17</cp:revision>
  <dcterms:created xsi:type="dcterms:W3CDTF">2020-03-05T14:18:00Z</dcterms:created>
  <dcterms:modified xsi:type="dcterms:W3CDTF">2023-02-21T10:27:00Z</dcterms:modified>
</cp:coreProperties>
</file>