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09" w:rsidRPr="008D5BAF" w:rsidRDefault="004D2809" w:rsidP="004D2809">
      <w:pPr>
        <w:autoSpaceDE w:val="0"/>
        <w:autoSpaceDN w:val="0"/>
        <w:adjustRightInd w:val="0"/>
        <w:jc w:val="center"/>
        <w:rPr>
          <w:rFonts w:ascii="Calibri" w:hAnsi="Calibri"/>
          <w:b/>
          <w:color w:val="1F497D"/>
          <w:sz w:val="44"/>
          <w:szCs w:val="32"/>
        </w:rPr>
      </w:pPr>
      <w:r w:rsidRPr="008D5BAF">
        <w:rPr>
          <w:rFonts w:ascii="Calibri" w:hAnsi="Calibri"/>
          <w:b/>
          <w:color w:val="1F497D"/>
          <w:sz w:val="44"/>
          <w:szCs w:val="32"/>
        </w:rPr>
        <w:t>Bando “Turismo in bici”</w:t>
      </w:r>
      <w:r w:rsidR="00443F7F" w:rsidRPr="008D5BAF">
        <w:rPr>
          <w:rFonts w:ascii="Calibri" w:hAnsi="Calibri"/>
          <w:b/>
          <w:color w:val="1F497D"/>
          <w:sz w:val="44"/>
          <w:szCs w:val="32"/>
        </w:rPr>
        <w:t xml:space="preserve"> 2024</w:t>
      </w:r>
    </w:p>
    <w:p w:rsidR="004D2809" w:rsidRPr="004D2809" w:rsidRDefault="004D2809" w:rsidP="00FA03AA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/>
          <w:b/>
          <w:color w:val="1F497D"/>
          <w:sz w:val="8"/>
          <w:szCs w:val="32"/>
        </w:rPr>
      </w:pPr>
    </w:p>
    <w:p w:rsidR="00FA03AA" w:rsidRDefault="00FA03AA" w:rsidP="00FA03AA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Si prega di compilare a computer e rimandare in formato </w:t>
      </w:r>
      <w:r w:rsidR="002E7959">
        <w:rPr>
          <w:rFonts w:ascii="Calibri" w:hAnsi="Calibri" w:cs="Calibri"/>
          <w:b/>
          <w:color w:val="FF0000"/>
          <w:sz w:val="22"/>
          <w:szCs w:val="22"/>
          <w:u w:val="single"/>
        </w:rPr>
        <w:t>W</w:t>
      </w:r>
      <w:r>
        <w:rPr>
          <w:rFonts w:ascii="Calibri" w:hAnsi="Calibri" w:cs="Calibri"/>
          <w:b/>
          <w:color w:val="FF0000"/>
          <w:sz w:val="22"/>
          <w:szCs w:val="22"/>
          <w:u w:val="single"/>
        </w:rPr>
        <w:t>ord</w:t>
      </w:r>
    </w:p>
    <w:p w:rsidR="00FA03AA" w:rsidRDefault="00837AF2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Denominazione i</w:t>
      </w:r>
      <w:r w:rsidR="00FA03AA">
        <w:rPr>
          <w:rFonts w:ascii="Calibri" w:hAnsi="Calibri" w:cs="Calibri"/>
          <w:b/>
          <w:sz w:val="22"/>
          <w:szCs w:val="22"/>
          <w:u w:val="single"/>
        </w:rPr>
        <w:t>mpresa</w:t>
      </w:r>
      <w:r w:rsidR="00FA03AA">
        <w:rPr>
          <w:rFonts w:ascii="Calibri" w:hAnsi="Calibri" w:cs="Calibri"/>
          <w:sz w:val="22"/>
          <w:szCs w:val="22"/>
        </w:rPr>
        <w:t xml:space="preserve">: </w:t>
      </w:r>
      <w:r w:rsidR="004643FE">
        <w:rPr>
          <w:rFonts w:ascii="Calibri" w:hAnsi="Calibri" w:cs="Calibri"/>
          <w:sz w:val="22"/>
          <w:szCs w:val="22"/>
        </w:rPr>
        <w:t>…</w:t>
      </w:r>
      <w:bookmarkStart w:id="0" w:name="_GoBack"/>
      <w:bookmarkEnd w:id="0"/>
    </w:p>
    <w:p w:rsidR="00443F7F" w:rsidRDefault="00443F7F" w:rsidP="002E795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E7959" w:rsidRPr="004643FE" w:rsidRDefault="002E7959" w:rsidP="002E795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43FE">
        <w:rPr>
          <w:rFonts w:asciiTheme="minorHAnsi" w:hAnsiTheme="minorHAnsi" w:cstheme="minorHAnsi"/>
          <w:b/>
          <w:sz w:val="22"/>
          <w:szCs w:val="22"/>
          <w:u w:val="single"/>
        </w:rPr>
        <w:t xml:space="preserve">Breve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descrizione del progetto</w:t>
      </w:r>
      <w:r w:rsidRPr="004643FE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2E7959" w:rsidRPr="004643FE" w:rsidRDefault="002E7959" w:rsidP="002E7959">
      <w:pPr>
        <w:rPr>
          <w:rFonts w:asciiTheme="minorHAnsi" w:hAnsiTheme="minorHAnsi" w:cstheme="minorHAnsi"/>
          <w:sz w:val="22"/>
          <w:szCs w:val="22"/>
        </w:rPr>
      </w:pPr>
      <w:r w:rsidRPr="004643FE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2E7959" w:rsidRDefault="002E7959" w:rsidP="002E7959">
      <w:pPr>
        <w:rPr>
          <w:rFonts w:ascii="Calibri" w:hAnsi="Calibri" w:cs="Calibri"/>
          <w:sz w:val="22"/>
          <w:szCs w:val="22"/>
        </w:rPr>
      </w:pPr>
      <w:r w:rsidRPr="004643FE">
        <w:rPr>
          <w:rFonts w:ascii="Calibri" w:hAnsi="Calibri" w:cs="Calibri"/>
          <w:sz w:val="22"/>
          <w:szCs w:val="22"/>
        </w:rPr>
        <w:t>………………………</w:t>
      </w:r>
    </w:p>
    <w:p w:rsidR="00FA03AA" w:rsidRDefault="00FA03AA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  <w:szCs w:val="22"/>
        </w:rPr>
      </w:pPr>
    </w:p>
    <w:p w:rsidR="00FA03AA" w:rsidRDefault="00A47A5A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Cs w:val="22"/>
        </w:rPr>
      </w:pPr>
      <w:r w:rsidRPr="00443F7F">
        <w:rPr>
          <w:rFonts w:ascii="Calibri" w:hAnsi="Calibri" w:cs="Calibri"/>
          <w:b/>
          <w:sz w:val="22"/>
          <w:szCs w:val="22"/>
          <w:u w:val="single"/>
        </w:rPr>
        <w:t>Tempistiche</w:t>
      </w:r>
      <w:r w:rsidR="002E7959" w:rsidRPr="00443F7F">
        <w:rPr>
          <w:rFonts w:ascii="Calibri" w:hAnsi="Calibri" w:cs="Calibri"/>
          <w:sz w:val="22"/>
          <w:szCs w:val="22"/>
        </w:rPr>
        <w:t xml:space="preserve"> (c</w:t>
      </w:r>
      <w:r w:rsidR="004D2809" w:rsidRPr="00443F7F">
        <w:rPr>
          <w:rFonts w:ascii="Calibri" w:hAnsi="Calibri" w:cs="Calibri"/>
          <w:sz w:val="22"/>
          <w:szCs w:val="22"/>
        </w:rPr>
        <w:t xml:space="preserve">onsiderare solo </w:t>
      </w:r>
      <w:r w:rsidR="004D2809" w:rsidRPr="00443F7F">
        <w:rPr>
          <w:rFonts w:ascii="Calibri" w:hAnsi="Calibri" w:cs="Calibri"/>
          <w:szCs w:val="22"/>
        </w:rPr>
        <w:t xml:space="preserve">le spese </w:t>
      </w:r>
      <w:r w:rsidR="001F14F2" w:rsidRPr="00443F7F">
        <w:rPr>
          <w:rFonts w:ascii="Calibri" w:hAnsi="Calibri" w:cs="Calibri"/>
          <w:szCs w:val="22"/>
        </w:rPr>
        <w:t>sostenute</w:t>
      </w:r>
      <w:r w:rsidR="004D2809" w:rsidRPr="00443F7F">
        <w:rPr>
          <w:rFonts w:ascii="Calibri" w:hAnsi="Calibri" w:cs="Calibri"/>
          <w:szCs w:val="22"/>
        </w:rPr>
        <w:t xml:space="preserve"> tra </w:t>
      </w:r>
      <w:r w:rsidR="00443F7F" w:rsidRPr="00443F7F">
        <w:rPr>
          <w:rFonts w:ascii="Calibri" w:hAnsi="Calibri" w:cs="Calibri"/>
          <w:szCs w:val="22"/>
        </w:rPr>
        <w:t>il 1 gennaio 2024 e il 240° giorno successivo dalla determina di concessione del contributo:</w:t>
      </w:r>
      <w:r w:rsidR="002E7959" w:rsidRPr="00443F7F">
        <w:rPr>
          <w:rFonts w:ascii="Calibri" w:hAnsi="Calibri" w:cs="Calibri"/>
          <w:szCs w:val="22"/>
        </w:rPr>
        <w:t>):</w:t>
      </w:r>
      <w:r w:rsidR="00443F7F">
        <w:rPr>
          <w:rFonts w:ascii="Calibri" w:hAnsi="Calibri" w:cs="Calibri"/>
          <w:szCs w:val="22"/>
        </w:rPr>
        <w:t xml:space="preserve"> dal … al …</w:t>
      </w:r>
    </w:p>
    <w:p w:rsidR="00BA766A" w:rsidRDefault="00BA766A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Cs w:val="22"/>
        </w:rPr>
      </w:pPr>
    </w:p>
    <w:p w:rsidR="00BA766A" w:rsidRDefault="00BA766A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  <w:szCs w:val="22"/>
        </w:rPr>
      </w:pPr>
      <w:r w:rsidRPr="00BA766A">
        <w:rPr>
          <w:rFonts w:ascii="Calibri" w:hAnsi="Calibri" w:cs="Calibri"/>
          <w:b/>
          <w:sz w:val="22"/>
          <w:szCs w:val="22"/>
          <w:u w:val="single"/>
        </w:rPr>
        <w:t>N.B: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A766A" w:rsidRPr="00BA766A" w:rsidRDefault="00BA766A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Cs w:val="22"/>
        </w:rPr>
      </w:pPr>
      <w:r w:rsidRPr="00443F7F">
        <w:rPr>
          <w:rFonts w:ascii="Calibri" w:hAnsi="Calibri" w:cs="Calibri"/>
          <w:szCs w:val="22"/>
        </w:rPr>
        <w:t>- i canoni di eventuali contratti per i suddetti servizi sono ammissibili solo all’interno del periodo di ammissibilità delle spese previsto dal bando e per massimo 1 anno.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1502"/>
        <w:gridCol w:w="4328"/>
        <w:gridCol w:w="2212"/>
        <w:gridCol w:w="984"/>
        <w:gridCol w:w="1264"/>
      </w:tblGrid>
      <w:tr w:rsidR="0074634C" w:rsidTr="0074634C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4634C" w:rsidRPr="0074634C" w:rsidRDefault="0074634C" w:rsidP="005431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74634C">
              <w:rPr>
                <w:rFonts w:ascii="Calibri" w:hAnsi="Calibri" w:cs="Calibri"/>
                <w:b/>
                <w:sz w:val="16"/>
                <w:szCs w:val="22"/>
              </w:rPr>
              <w:t>VOCI DI SPESA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4634C" w:rsidRPr="0074634C" w:rsidRDefault="0074634C" w:rsidP="005431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74634C">
              <w:rPr>
                <w:rFonts w:ascii="Calibri" w:hAnsi="Calibri" w:cs="Calibri"/>
                <w:b/>
                <w:sz w:val="16"/>
                <w:szCs w:val="22"/>
              </w:rPr>
              <w:t>DETTAGLI – Riportare descrizioni dettagliate delle spese.</w:t>
            </w:r>
          </w:p>
          <w:p w:rsidR="0074634C" w:rsidRPr="0074634C" w:rsidRDefault="0074634C" w:rsidP="005431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74634C">
              <w:rPr>
                <w:rFonts w:ascii="Calibri" w:hAnsi="Calibri" w:cs="Calibri"/>
                <w:b/>
                <w:color w:val="FF0000"/>
                <w:sz w:val="16"/>
                <w:szCs w:val="22"/>
              </w:rPr>
              <w:t>Consigliamo di allegare preventivi/brochure/fatture/indicare link, ecc.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4634C" w:rsidRPr="0074634C" w:rsidRDefault="0074634C" w:rsidP="005431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74634C">
              <w:rPr>
                <w:rFonts w:ascii="Calibri" w:hAnsi="Calibri" w:cs="Calibri"/>
                <w:b/>
                <w:sz w:val="16"/>
                <w:szCs w:val="22"/>
              </w:rPr>
              <w:t>Ragione sociale fornitore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4634C" w:rsidRPr="0074634C" w:rsidRDefault="0074634C" w:rsidP="005431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74634C">
              <w:rPr>
                <w:rFonts w:ascii="Calibri" w:hAnsi="Calibri" w:cs="Calibri"/>
                <w:b/>
                <w:sz w:val="16"/>
                <w:szCs w:val="22"/>
              </w:rPr>
              <w:t>CF fornitore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4634C" w:rsidRPr="0074634C" w:rsidRDefault="0074634C" w:rsidP="005431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74634C">
              <w:rPr>
                <w:rFonts w:ascii="Calibri" w:hAnsi="Calibri" w:cs="Calibri"/>
                <w:b/>
                <w:sz w:val="16"/>
                <w:szCs w:val="22"/>
              </w:rPr>
              <w:t>Importi</w:t>
            </w:r>
          </w:p>
          <w:p w:rsidR="0074634C" w:rsidRPr="0074634C" w:rsidRDefault="0074634C" w:rsidP="002E795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proofErr w:type="gramStart"/>
            <w:r w:rsidRPr="0074634C">
              <w:rPr>
                <w:rFonts w:ascii="Calibri" w:hAnsi="Calibri" w:cs="Calibri"/>
                <w:b/>
                <w:sz w:val="16"/>
                <w:szCs w:val="22"/>
              </w:rPr>
              <w:t>al</w:t>
            </w:r>
            <w:proofErr w:type="gramEnd"/>
            <w:r w:rsidRPr="0074634C">
              <w:rPr>
                <w:rFonts w:ascii="Calibri" w:hAnsi="Calibri" w:cs="Calibri"/>
                <w:b/>
                <w:sz w:val="16"/>
                <w:szCs w:val="22"/>
              </w:rPr>
              <w:t xml:space="preserve"> netto di IVA</w:t>
            </w:r>
          </w:p>
        </w:tc>
      </w:tr>
      <w:tr w:rsidR="0074634C" w:rsidTr="0074634C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634C" w:rsidRPr="00443F7F" w:rsidRDefault="0074634C" w:rsidP="00443F7F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A)</w:t>
            </w:r>
            <w:r w:rsidRPr="00443F7F">
              <w:rPr>
                <w:rFonts w:ascii="Calibri" w:hAnsi="Calibri" w:cs="Calibri"/>
                <w:b/>
                <w:sz w:val="18"/>
                <w:szCs w:val="22"/>
              </w:rPr>
              <w:t xml:space="preserve"> Spese per la realizzazione di azioni di comunicazione e/o di promozione per valorizzare l’offerta di prodotti e servizi cicloturistici e le opportunità offerte dal territorio, incluse le azioni di co-marketing relative a eventi legati allo sviluppo del cicloturismo e le spese per la progettazione di pacchetti turistici centrati sull'esperienza bike che includano il coinvolgimento di diverse realtà della filiera (es. guide turistiche e </w:t>
            </w:r>
            <w:r>
              <w:rPr>
                <w:rFonts w:ascii="Calibri" w:hAnsi="Calibri" w:cs="Calibri"/>
                <w:b/>
                <w:sz w:val="18"/>
                <w:szCs w:val="22"/>
              </w:rPr>
              <w:t>operatori di servizi turistici)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4C" w:rsidRPr="0074634C" w:rsidRDefault="0074634C" w:rsidP="007463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634C">
              <w:rPr>
                <w:rFonts w:ascii="Calibri" w:hAnsi="Calibri" w:cs="Calibri"/>
                <w:color w:val="FF0000"/>
                <w:szCs w:val="22"/>
              </w:rPr>
              <w:t>Obbligatorio inserire almeno una spesa</w:t>
            </w:r>
            <w:r>
              <w:rPr>
                <w:rFonts w:ascii="Calibri" w:hAnsi="Calibri" w:cs="Calibri"/>
                <w:color w:val="FF0000"/>
                <w:szCs w:val="22"/>
              </w:rPr>
              <w:t xml:space="preserve"> nelle voci A, B o C</w:t>
            </w:r>
            <w:r w:rsidRPr="0074634C">
              <w:rPr>
                <w:rFonts w:ascii="Calibri" w:hAnsi="Calibri" w:cs="Calibri"/>
                <w:color w:val="FF0000"/>
                <w:szCs w:val="22"/>
              </w:rPr>
              <w:t xml:space="preserve"> di importo minimo 10% e massimo del 25% della somma di tutte le voci di spesa ammissibili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 w:rsidP="00443F7F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  <w:p w:rsidR="0074634C" w:rsidRPr="004643FE" w:rsidRDefault="0074634C" w:rsidP="00443F7F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>€ ……………</w:t>
            </w:r>
          </w:p>
        </w:tc>
      </w:tr>
      <w:tr w:rsidR="0074634C" w:rsidTr="0074634C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634C" w:rsidRPr="00443F7F" w:rsidRDefault="0074634C" w:rsidP="00443F7F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B)</w:t>
            </w:r>
            <w:r w:rsidRPr="00443F7F">
              <w:rPr>
                <w:rFonts w:ascii="Calibri" w:hAnsi="Calibri" w:cs="Calibri"/>
                <w:b/>
                <w:sz w:val="18"/>
                <w:szCs w:val="22"/>
              </w:rPr>
              <w:t xml:space="preserve"> Spese per adesione a club di prodotto/collezioni verticali sul bike per migliorare il proprio posizionamento e rendersi visibi</w:t>
            </w:r>
            <w:r>
              <w:rPr>
                <w:rFonts w:ascii="Calibri" w:hAnsi="Calibri" w:cs="Calibri"/>
                <w:b/>
                <w:sz w:val="18"/>
                <w:szCs w:val="22"/>
              </w:rPr>
              <w:t>li verso il target cicloturisti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 w:rsidP="00443F7F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  <w:p w:rsidR="0074634C" w:rsidRPr="004643FE" w:rsidRDefault="0074634C" w:rsidP="00443F7F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>€ ……………</w:t>
            </w:r>
          </w:p>
        </w:tc>
      </w:tr>
      <w:tr w:rsidR="0074634C" w:rsidTr="0074634C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634C" w:rsidRPr="00443F7F" w:rsidRDefault="0074634C" w:rsidP="00BA766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C)</w:t>
            </w:r>
            <w:r w:rsidRPr="00443F7F">
              <w:rPr>
                <w:rFonts w:ascii="Calibri" w:hAnsi="Calibri" w:cs="Calibri"/>
                <w:b/>
                <w:sz w:val="18"/>
                <w:szCs w:val="22"/>
              </w:rPr>
              <w:t xml:space="preserve"> Spese per la partecipazione ad eventi e fier</w:t>
            </w:r>
            <w:r>
              <w:rPr>
                <w:rFonts w:ascii="Calibri" w:hAnsi="Calibri" w:cs="Calibri"/>
                <w:b/>
                <w:sz w:val="18"/>
                <w:szCs w:val="22"/>
              </w:rPr>
              <w:t>e del settore cicloturistico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 w:rsidP="00443F7F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  <w:p w:rsidR="0074634C" w:rsidRPr="004643FE" w:rsidRDefault="0074634C" w:rsidP="00443F7F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>€ ……………</w:t>
            </w:r>
          </w:p>
        </w:tc>
      </w:tr>
      <w:tr w:rsidR="0074634C" w:rsidTr="0074634C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D</w:t>
            </w:r>
            <w:r w:rsidRPr="00443F7F">
              <w:rPr>
                <w:rFonts w:ascii="Calibri" w:hAnsi="Calibri" w:cs="Calibri"/>
                <w:b/>
                <w:sz w:val="18"/>
                <w:szCs w:val="22"/>
              </w:rPr>
              <w:t xml:space="preserve">) Interventi finalizzati alla riconversione delle strutture ricettive in bike-hotel o strutture bike </w:t>
            </w:r>
            <w:proofErr w:type="spellStart"/>
            <w:r w:rsidRPr="00443F7F">
              <w:rPr>
                <w:rFonts w:ascii="Calibri" w:hAnsi="Calibri" w:cs="Calibri"/>
                <w:b/>
                <w:sz w:val="18"/>
                <w:szCs w:val="22"/>
              </w:rPr>
              <w:t>friendly</w:t>
            </w:r>
            <w:proofErr w:type="spellEnd"/>
            <w:r w:rsidRPr="00443F7F">
              <w:rPr>
                <w:rFonts w:ascii="Calibri" w:hAnsi="Calibri" w:cs="Calibri"/>
                <w:b/>
                <w:sz w:val="18"/>
                <w:szCs w:val="22"/>
              </w:rPr>
              <w:t xml:space="preserve"> e al potenziamento delle stesse (es. creazione e/o adeguamento di locali da adibire a bike room, </w:t>
            </w:r>
            <w:proofErr w:type="spellStart"/>
            <w:r w:rsidRPr="00443F7F">
              <w:rPr>
                <w:rFonts w:ascii="Calibri" w:hAnsi="Calibri" w:cs="Calibri"/>
                <w:b/>
                <w:sz w:val="18"/>
                <w:szCs w:val="22"/>
              </w:rPr>
              <w:t>ciclofficine</w:t>
            </w:r>
            <w:proofErr w:type="spellEnd"/>
            <w:r w:rsidRPr="00443F7F">
              <w:rPr>
                <w:rFonts w:ascii="Calibri" w:hAnsi="Calibri" w:cs="Calibri"/>
                <w:b/>
                <w:sz w:val="18"/>
                <w:szCs w:val="22"/>
              </w:rPr>
              <w:t xml:space="preserve">, locale lavaggio della bicicletta, installazione di colonnine di ricarica delle bici elettriche, </w:t>
            </w:r>
            <w:r w:rsidRPr="00443F7F">
              <w:rPr>
                <w:rFonts w:ascii="Calibri" w:hAnsi="Calibri" w:cs="Calibri"/>
                <w:b/>
                <w:sz w:val="18"/>
                <w:szCs w:val="22"/>
              </w:rPr>
              <w:lastRenderedPageBreak/>
              <w:t xml:space="preserve">creazione di spogliatoi attrezzati). Adattamento della bike room alle esigenze specifiche in tema di accessibilità (interventi per consentire il posizionamento accessibile delle attrezzature e l’accesso senza barriere agli spazi esterni) </w:t>
            </w:r>
            <w:r w:rsidRPr="00443F7F">
              <w:rPr>
                <w:rFonts w:ascii="Calibri" w:hAnsi="Calibri" w:cs="Calibri"/>
                <w:b/>
                <w:color w:val="FF0000"/>
                <w:sz w:val="18"/>
                <w:szCs w:val="22"/>
              </w:rPr>
              <w:t>fino a un massimo del 70% della somma di tutte le voci di spesa ammissibili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 w:rsidP="00443F7F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</w:tc>
      </w:tr>
      <w:tr w:rsidR="0074634C" w:rsidTr="0074634C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43F7F">
              <w:rPr>
                <w:rFonts w:ascii="Calibri" w:hAnsi="Calibri" w:cs="Calibri"/>
                <w:b/>
                <w:sz w:val="18"/>
                <w:szCs w:val="22"/>
              </w:rPr>
              <w:t xml:space="preserve">E) Acquisto di biciclette, e-bike, cargo-bike e relative dotazioni di sicurezza (es. acquisto di caschi, luci, campanelli, etc.) o contratti (a canone) di noleggio/leasing e manutenzione di biciclette, e- bike, cargo-bike </w:t>
            </w:r>
            <w:r w:rsidRPr="00443F7F">
              <w:rPr>
                <w:rFonts w:ascii="Calibri" w:hAnsi="Calibri" w:cs="Calibri"/>
                <w:b/>
                <w:color w:val="FF0000"/>
                <w:sz w:val="18"/>
                <w:szCs w:val="22"/>
              </w:rPr>
              <w:t>fino a un massimo del 50% della somma di tutte le voci di spesa ammissibili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 w:rsidP="00443F7F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</w:tc>
      </w:tr>
      <w:tr w:rsidR="0074634C" w:rsidTr="0074634C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F</w:t>
            </w:r>
            <w:r w:rsidRPr="00443F7F">
              <w:rPr>
                <w:rFonts w:ascii="Calibri" w:hAnsi="Calibri" w:cs="Calibri"/>
                <w:b/>
                <w:sz w:val="18"/>
                <w:szCs w:val="22"/>
              </w:rPr>
              <w:t xml:space="preserve">) Acquisto di </w:t>
            </w:r>
            <w:proofErr w:type="spellStart"/>
            <w:r w:rsidRPr="00443F7F">
              <w:rPr>
                <w:rFonts w:ascii="Calibri" w:hAnsi="Calibri" w:cs="Calibri"/>
                <w:b/>
                <w:sz w:val="18"/>
                <w:szCs w:val="22"/>
              </w:rPr>
              <w:t>Handbike</w:t>
            </w:r>
            <w:proofErr w:type="spellEnd"/>
            <w:r w:rsidRPr="00443F7F">
              <w:rPr>
                <w:rFonts w:ascii="Calibri" w:hAnsi="Calibri" w:cs="Calibri"/>
                <w:b/>
                <w:sz w:val="18"/>
                <w:szCs w:val="22"/>
              </w:rPr>
              <w:t xml:space="preserve">, biciclette per trasporto disabili, duetto bicicletta più carrozzina, triciclo risciò per trasporto disabili, triciclo per bambini disabili, biciclette per ipovedenti e relative dotazioni di sicurezza. </w:t>
            </w:r>
            <w:r w:rsidRPr="00443F7F">
              <w:rPr>
                <w:rFonts w:ascii="Calibri" w:hAnsi="Calibri" w:cs="Calibri"/>
                <w:b/>
                <w:color w:val="FF0000"/>
                <w:sz w:val="18"/>
                <w:szCs w:val="22"/>
              </w:rPr>
              <w:t>Minimo 20% e massimo 50% della somma di tutte le voci di spesa ammissibili (non obbligatorie)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 w:rsidP="00443F7F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</w:tc>
      </w:tr>
      <w:tr w:rsidR="0074634C" w:rsidTr="0074634C">
        <w:trPr>
          <w:trHeight w:val="729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634C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G</w:t>
            </w:r>
            <w:r w:rsidRPr="00443F7F">
              <w:rPr>
                <w:rFonts w:ascii="Calibri" w:hAnsi="Calibri" w:cs="Calibri"/>
                <w:b/>
                <w:sz w:val="18"/>
                <w:szCs w:val="22"/>
              </w:rPr>
              <w:t xml:space="preserve">) Acquisto e installazione di attrezzature necessarie all’alloggio delle biciclette e per lo stallo in sicurezza (es. rastrelliere </w:t>
            </w:r>
            <w:proofErr w:type="spellStart"/>
            <w:r w:rsidRPr="00443F7F">
              <w:rPr>
                <w:rFonts w:ascii="Calibri" w:hAnsi="Calibri" w:cs="Calibri"/>
                <w:b/>
                <w:sz w:val="18"/>
                <w:szCs w:val="22"/>
              </w:rPr>
              <w:t>appendibici</w:t>
            </w:r>
            <w:proofErr w:type="spellEnd"/>
            <w:r w:rsidRPr="00443F7F">
              <w:rPr>
                <w:rFonts w:ascii="Calibri" w:hAnsi="Calibri" w:cs="Calibri"/>
                <w:b/>
                <w:sz w:val="18"/>
                <w:szCs w:val="22"/>
              </w:rPr>
              <w:t xml:space="preserve">; telecamere di videosorveglianza dedicate allo stallo delle bici, agganci con possibilità di legare la bici con lucchetto, etc.) </w:t>
            </w:r>
            <w:r w:rsidRPr="00443F7F">
              <w:rPr>
                <w:rFonts w:ascii="Calibri" w:hAnsi="Calibri" w:cs="Calibri"/>
                <w:b/>
                <w:color w:val="FF0000"/>
                <w:sz w:val="18"/>
                <w:szCs w:val="22"/>
              </w:rPr>
              <w:t>fino a un massimo del 50% della somma di tutte le voci di spesa ammissibili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74634C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  <w:p w:rsidR="0074634C" w:rsidRPr="00443F7F" w:rsidRDefault="0074634C" w:rsidP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</w:tc>
      </w:tr>
      <w:tr w:rsidR="0074634C" w:rsidTr="0074634C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H</w:t>
            </w:r>
            <w:r w:rsidRPr="00443F7F">
              <w:rPr>
                <w:rFonts w:ascii="Calibri" w:hAnsi="Calibri" w:cs="Calibri"/>
                <w:b/>
                <w:sz w:val="18"/>
                <w:szCs w:val="22"/>
              </w:rPr>
              <w:t>) Implementazione di servizi complementari e di supporto al cicloturista,</w:t>
            </w:r>
            <w:r w:rsidRPr="00443F7F">
              <w:rPr>
                <w:rFonts w:ascii="Calibri" w:hAnsi="Calibri" w:cs="Calibri"/>
                <w:b/>
                <w:color w:val="FF0000"/>
                <w:sz w:val="18"/>
                <w:szCs w:val="22"/>
              </w:rPr>
              <w:t xml:space="preserve"> fino a un massimo del 30% della somma di tutte le voci di spesa ammissibili.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C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>€ ……………</w:t>
            </w:r>
          </w:p>
          <w:p w:rsidR="0074634C" w:rsidRPr="004643FE" w:rsidRDefault="0074634C" w:rsidP="00443F7F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</w:tc>
      </w:tr>
      <w:tr w:rsidR="0074634C" w:rsidTr="0074634C">
        <w:trPr>
          <w:trHeight w:val="848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I</w:t>
            </w:r>
            <w:r w:rsidRPr="00443F7F">
              <w:rPr>
                <w:rFonts w:ascii="Calibri" w:hAnsi="Calibri" w:cs="Calibri"/>
                <w:b/>
                <w:sz w:val="18"/>
                <w:szCs w:val="22"/>
              </w:rPr>
              <w:t xml:space="preserve">) Consulenza strategica e tecnica finalizzata alla progettazione e/o realizzazione dell’intervento ammesso da bando </w:t>
            </w:r>
            <w:r w:rsidRPr="00443F7F">
              <w:rPr>
                <w:rFonts w:ascii="Calibri" w:hAnsi="Calibri" w:cs="Calibri"/>
                <w:b/>
                <w:color w:val="FF0000"/>
                <w:sz w:val="18"/>
                <w:szCs w:val="22"/>
              </w:rPr>
              <w:t>fino a un massimo del 30% della somma di tutte le voci di spesa ammissibili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C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>€ ……………</w:t>
            </w:r>
          </w:p>
          <w:p w:rsidR="0074634C" w:rsidRPr="004643FE" w:rsidRDefault="0074634C" w:rsidP="00443F7F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</w:tc>
      </w:tr>
      <w:tr w:rsidR="0074634C" w:rsidTr="0074634C">
        <w:trPr>
          <w:trHeight w:val="848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L</w:t>
            </w:r>
            <w:r w:rsidRPr="00443F7F">
              <w:rPr>
                <w:rFonts w:ascii="Calibri" w:hAnsi="Calibri" w:cs="Calibri"/>
                <w:b/>
                <w:sz w:val="18"/>
                <w:szCs w:val="22"/>
              </w:rPr>
              <w:t xml:space="preserve">) Spese per implementazioni e aggiornamenti del sito web della struttura ricettiva inerenti l’offerta, della struttura stessa e del territorio, di servizi collegati al cicloturismo </w:t>
            </w:r>
            <w:r w:rsidRPr="00443F7F">
              <w:rPr>
                <w:rFonts w:ascii="Calibri" w:hAnsi="Calibri" w:cs="Calibri"/>
                <w:b/>
                <w:color w:val="FF0000"/>
                <w:sz w:val="18"/>
                <w:szCs w:val="22"/>
              </w:rPr>
              <w:t>fino a un massimo del 15% della somma di tutte le voci di spesa ammissibili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 w:rsidP="008D5BAF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  <w:p w:rsidR="0074634C" w:rsidRPr="004643FE" w:rsidRDefault="0074634C" w:rsidP="008D5BAF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>€ ……………</w:t>
            </w:r>
          </w:p>
        </w:tc>
      </w:tr>
      <w:tr w:rsidR="0074634C" w:rsidTr="0074634C">
        <w:trPr>
          <w:trHeight w:val="848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M)</w:t>
            </w:r>
            <w:r w:rsidRPr="00443F7F">
              <w:rPr>
                <w:rFonts w:ascii="Calibri" w:hAnsi="Calibri" w:cs="Calibri"/>
                <w:b/>
                <w:sz w:val="18"/>
                <w:szCs w:val="22"/>
              </w:rPr>
              <w:t xml:space="preserve"> Formazione del personale impiegato stabilmente nell’attività della struttura ricettiva oggetto dell’intervento o dei titolari dell’attività sui temi inerenti il cicloturismo, sui percorsi cicloturistici locali e sui servizi dedicati ai cicloturisti sul territorio, da descrivere dettagliatamente nella fattura </w:t>
            </w:r>
            <w:r w:rsidRPr="00443F7F">
              <w:rPr>
                <w:rFonts w:ascii="Calibri" w:hAnsi="Calibri" w:cs="Calibri"/>
                <w:b/>
                <w:color w:val="FF0000"/>
                <w:sz w:val="18"/>
                <w:szCs w:val="22"/>
              </w:rPr>
              <w:t>fino a un massimo del 10% della somma di tut</w:t>
            </w:r>
            <w:r>
              <w:rPr>
                <w:rFonts w:ascii="Calibri" w:hAnsi="Calibri" w:cs="Calibri"/>
                <w:b/>
                <w:color w:val="FF0000"/>
                <w:sz w:val="18"/>
                <w:szCs w:val="22"/>
              </w:rPr>
              <w:t>te le voci di spesa ammissibili.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C" w:rsidRPr="004643FE" w:rsidRDefault="0074634C" w:rsidP="008D5BAF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  <w:p w:rsidR="0074634C" w:rsidRPr="004643FE" w:rsidRDefault="0074634C" w:rsidP="008D5BAF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>€ ……………</w:t>
            </w:r>
          </w:p>
        </w:tc>
      </w:tr>
    </w:tbl>
    <w:p w:rsidR="006315BD" w:rsidRDefault="006315BD" w:rsidP="0074634C">
      <w:pPr>
        <w:spacing w:after="160" w:line="259" w:lineRule="auto"/>
        <w:jc w:val="left"/>
        <w:rPr>
          <w:rFonts w:ascii="Calibri" w:hAnsi="Calibri" w:cs="Calibri"/>
          <w:sz w:val="22"/>
          <w:szCs w:val="22"/>
        </w:rPr>
      </w:pPr>
    </w:p>
    <w:sectPr w:rsidR="006315BD" w:rsidSect="00FA03AA">
      <w:headerReference w:type="default" r:id="rId7"/>
      <w:footerReference w:type="default" r:id="rId8"/>
      <w:pgSz w:w="16838" w:h="11906" w:orient="landscape"/>
      <w:pgMar w:top="1134" w:right="1985" w:bottom="1134" w:left="1134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F2" w:rsidRDefault="001F14F2" w:rsidP="00344CAE">
      <w:r>
        <w:separator/>
      </w:r>
    </w:p>
  </w:endnote>
  <w:endnote w:type="continuationSeparator" w:id="0">
    <w:p w:rsidR="001F14F2" w:rsidRDefault="001F14F2" w:rsidP="0034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F2" w:rsidRDefault="001F14F2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1F14F2" w:rsidRPr="00FE387E" w:rsidRDefault="001F14F2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1F14F2" w:rsidRPr="00344CAE" w:rsidRDefault="001F14F2" w:rsidP="00344CAE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E387E">
      <w:rPr>
        <w:rFonts w:ascii="Comic Sans MS" w:hAnsi="Comic Sans MS" w:cs="Tahoma"/>
        <w:color w:val="0000FF"/>
        <w:sz w:val="16"/>
      </w:rPr>
      <w:t xml:space="preserve">Via </w:t>
    </w:r>
    <w:proofErr w:type="spellStart"/>
    <w:r>
      <w:rPr>
        <w:rFonts w:ascii="Comic Sans MS" w:hAnsi="Comic Sans MS" w:cs="Tahoma"/>
        <w:color w:val="0000FF"/>
        <w:sz w:val="16"/>
      </w:rPr>
      <w:t>Giulini</w:t>
    </w:r>
    <w:proofErr w:type="spellEnd"/>
    <w:r w:rsidRPr="00FE387E">
      <w:rPr>
        <w:rFonts w:ascii="Comic Sans MS" w:hAnsi="Comic Sans MS" w:cs="Tahoma"/>
        <w:color w:val="0000FF"/>
        <w:sz w:val="16"/>
      </w:rPr>
      <w:t>,</w:t>
    </w:r>
    <w:r>
      <w:rPr>
        <w:rFonts w:ascii="Comic Sans MS" w:hAnsi="Comic Sans MS" w:cs="Tahoma"/>
        <w:color w:val="0000FF"/>
        <w:sz w:val="16"/>
      </w:rPr>
      <w:t xml:space="preserve"> 20</w:t>
    </w:r>
    <w:r w:rsidRPr="00FE387E">
      <w:rPr>
        <w:rFonts w:ascii="Comic Sans MS" w:hAnsi="Comic Sans MS" w:cs="Tahoma"/>
        <w:color w:val="0000FF"/>
        <w:sz w:val="16"/>
      </w:rPr>
      <w:t xml:space="preserve"> – 22100, Como, Italia –</w:t>
    </w:r>
    <w:r w:rsidRPr="00FE387E">
      <w:rPr>
        <w:rFonts w:ascii="Comic Sans MS" w:hAnsi="Comic Sans MS"/>
        <w:color w:val="0000FF"/>
        <w:sz w:val="16"/>
      </w:rPr>
      <w:t xml:space="preserve"> </w:t>
    </w:r>
    <w:r w:rsidRPr="00FE387E">
      <w:rPr>
        <w:rFonts w:ascii="Comic Sans MS" w:hAnsi="Comic Sans MS" w:cs="Tahoma"/>
        <w:color w:val="0000FF"/>
        <w:sz w:val="16"/>
      </w:rPr>
      <w:t xml:space="preserve">Tel.: </w:t>
    </w:r>
    <w:r>
      <w:rPr>
        <w:rFonts w:ascii="Comic Sans MS" w:hAnsi="Comic Sans MS" w:cs="Tahoma"/>
        <w:color w:val="0000FF"/>
        <w:sz w:val="16"/>
      </w:rPr>
      <w:t>+39 031 273498</w:t>
    </w:r>
  </w:p>
  <w:p w:rsidR="001F14F2" w:rsidRPr="00344CAE" w:rsidRDefault="001F14F2" w:rsidP="00344CAE">
    <w:pPr>
      <w:pStyle w:val="Pidipagina"/>
      <w:spacing w:line="0" w:lineRule="atLeast"/>
      <w:ind w:right="360"/>
      <w:jc w:val="center"/>
      <w:rPr>
        <w:rFonts w:ascii="Comic Sans MS" w:hAnsi="Comic Sans MS"/>
        <w:color w:val="0000FF"/>
        <w:sz w:val="16"/>
      </w:rPr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344CAE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F2" w:rsidRDefault="001F14F2" w:rsidP="00344CAE">
      <w:r>
        <w:separator/>
      </w:r>
    </w:p>
  </w:footnote>
  <w:footnote w:type="continuationSeparator" w:id="0">
    <w:p w:rsidR="001F14F2" w:rsidRDefault="001F14F2" w:rsidP="0034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F2" w:rsidRDefault="001F14F2" w:rsidP="00344CAE">
    <w:pPr>
      <w:pStyle w:val="Intestazione"/>
      <w:jc w:val="cent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60960</wp:posOffset>
          </wp:positionV>
          <wp:extent cx="1511300" cy="735965"/>
          <wp:effectExtent l="0" t="0" r="0" b="6985"/>
          <wp:wrapTight wrapText="bothSides">
            <wp:wrapPolygon edited="0">
              <wp:start x="0" y="0"/>
              <wp:lineTo x="0" y="21246"/>
              <wp:lineTo x="21237" y="21246"/>
              <wp:lineTo x="21237" y="0"/>
              <wp:lineTo x="0" y="0"/>
            </wp:wrapPolygon>
          </wp:wrapTight>
          <wp:docPr id="17" name="Immagine 17" descr="Como_Expor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o_Expor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4F2" w:rsidRDefault="001F14F2" w:rsidP="00344CAE">
    <w:pPr>
      <w:pStyle w:val="Intestazione"/>
      <w:jc w:val="center"/>
    </w:pPr>
  </w:p>
  <w:p w:rsidR="001F14F2" w:rsidRDefault="001F14F2" w:rsidP="00344CAE">
    <w:pPr>
      <w:pStyle w:val="Intestazione"/>
      <w:jc w:val="center"/>
    </w:pPr>
  </w:p>
  <w:p w:rsidR="001F14F2" w:rsidRDefault="001F14F2" w:rsidP="00344CAE">
    <w:pPr>
      <w:pStyle w:val="Intestazione"/>
      <w:jc w:val="center"/>
    </w:pPr>
  </w:p>
  <w:p w:rsidR="001F14F2" w:rsidRDefault="001F14F2" w:rsidP="00344CAE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AE"/>
    <w:rsid w:val="00042502"/>
    <w:rsid w:val="000709CA"/>
    <w:rsid w:val="001F14F2"/>
    <w:rsid w:val="00297ACC"/>
    <w:rsid w:val="002E7959"/>
    <w:rsid w:val="00344CAE"/>
    <w:rsid w:val="00443F7F"/>
    <w:rsid w:val="004643FE"/>
    <w:rsid w:val="00494B74"/>
    <w:rsid w:val="00494DC6"/>
    <w:rsid w:val="004D2809"/>
    <w:rsid w:val="0054311A"/>
    <w:rsid w:val="005F5046"/>
    <w:rsid w:val="00603D10"/>
    <w:rsid w:val="006315BD"/>
    <w:rsid w:val="00681B68"/>
    <w:rsid w:val="0074634C"/>
    <w:rsid w:val="007A5373"/>
    <w:rsid w:val="0082012F"/>
    <w:rsid w:val="00837AF2"/>
    <w:rsid w:val="008D01C4"/>
    <w:rsid w:val="008D5BAF"/>
    <w:rsid w:val="009911F3"/>
    <w:rsid w:val="009B61BB"/>
    <w:rsid w:val="00A169C2"/>
    <w:rsid w:val="00A47A5A"/>
    <w:rsid w:val="00B34EF7"/>
    <w:rsid w:val="00B672EA"/>
    <w:rsid w:val="00BA766A"/>
    <w:rsid w:val="00C151D4"/>
    <w:rsid w:val="00CC52C7"/>
    <w:rsid w:val="00DB034D"/>
    <w:rsid w:val="00E52580"/>
    <w:rsid w:val="00F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D5B918A-D6F0-4721-BC0F-B8D06A9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3A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4CAE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CAE"/>
  </w:style>
  <w:style w:type="paragraph" w:styleId="Pidipagina">
    <w:name w:val="footer"/>
    <w:basedOn w:val="Normale"/>
    <w:link w:val="PidipaginaCarattere"/>
    <w:unhideWhenUsed/>
    <w:rsid w:val="00344CAE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CAE"/>
  </w:style>
  <w:style w:type="character" w:styleId="Collegamentoipertestuale">
    <w:name w:val="Hyperlink"/>
    <w:rsid w:val="00344CAE"/>
    <w:rPr>
      <w:color w:val="0000FF"/>
      <w:u w:val="single"/>
      <w:lang w:val="it-IT" w:bidi="ar-SA"/>
    </w:rPr>
  </w:style>
  <w:style w:type="table" w:styleId="Grigliatabella">
    <w:name w:val="Table Grid"/>
    <w:basedOn w:val="Tabellanormale"/>
    <w:uiPriority w:val="59"/>
    <w:rsid w:val="00FA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F690-4EB5-4F74-9E77-EF95130A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ComoExport</dc:creator>
  <cp:keywords/>
  <dc:description/>
  <cp:lastModifiedBy>Comoexport</cp:lastModifiedBy>
  <cp:revision>22</cp:revision>
  <dcterms:created xsi:type="dcterms:W3CDTF">2020-03-05T14:18:00Z</dcterms:created>
  <dcterms:modified xsi:type="dcterms:W3CDTF">2024-04-04T07:35:00Z</dcterms:modified>
</cp:coreProperties>
</file>